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Arial" w:hAnsi="Arial" w:cs="Arial"/>
        </w:rPr>
        <w:id w:val="472638463"/>
        <w:docPartObj>
          <w:docPartGallery w:val="Cover Pages"/>
          <w:docPartUnique/>
        </w:docPartObj>
      </w:sdtPr>
      <w:sdtEndPr>
        <w:rPr>
          <w:b/>
          <w:bCs/>
          <w:sz w:val="24"/>
          <w:szCs w:val="24"/>
        </w:rPr>
      </w:sdtEndPr>
      <w:sdtContent>
        <w:p w:rsidR="00AF4D62" w:rsidRPr="00F92946" w:rsidRDefault="00F92946" w:rsidP="00AF4D62">
          <w:pPr>
            <w:jc w:val="center"/>
            <w:rPr>
              <w:rFonts w:ascii="Arial" w:eastAsia="Times New Roman" w:hAnsi="Arial" w:cs="Arial"/>
              <w:b/>
              <w:color w:val="000000"/>
              <w:sz w:val="100"/>
              <w:szCs w:val="100"/>
              <w:lang w:eastAsia="es-CO"/>
            </w:rPr>
          </w:pPr>
          <w:r w:rsidRPr="00F92946">
            <w:rPr>
              <w:rFonts w:ascii="Arial" w:hAnsi="Arial" w:cs="Arial"/>
              <w:b/>
              <w:bCs/>
              <w:sz w:val="100"/>
              <w:szCs w:val="100"/>
            </w:rPr>
            <w:t>PROTOCOLO</w:t>
          </w:r>
          <w:r w:rsidR="00AF4D62" w:rsidRPr="00F92946">
            <w:rPr>
              <w:rFonts w:ascii="Arial" w:hAnsi="Arial" w:cs="Arial"/>
              <w:b/>
              <w:bCs/>
              <w:sz w:val="100"/>
              <w:szCs w:val="100"/>
            </w:rPr>
            <w:t xml:space="preserve"> DE MANEJO DE EPICONDILITIS</w:t>
          </w: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F92946" w:rsidP="00AF4D62">
          <w:pPr>
            <w:spacing w:after="160" w:line="259" w:lineRule="auto"/>
            <w:jc w:val="center"/>
            <w:rPr>
              <w:rFonts w:ascii="Arial" w:eastAsia="Times New Roman" w:hAnsi="Arial" w:cs="Arial"/>
              <w:b/>
              <w:color w:val="000000"/>
              <w:sz w:val="24"/>
              <w:szCs w:val="24"/>
              <w:lang w:eastAsia="es-CO"/>
            </w:rPr>
          </w:pPr>
          <w:r w:rsidRPr="00431791">
            <w:rPr>
              <w:rFonts w:ascii="Arial" w:hAnsi="Arial" w:cs="Arial"/>
              <w:b/>
              <w:iCs/>
              <w:noProof/>
              <w:sz w:val="72"/>
              <w:szCs w:val="72"/>
              <w:lang w:eastAsia="es-CO"/>
            </w:rPr>
            <w:drawing>
              <wp:anchor distT="0" distB="0" distL="114300" distR="114300" simplePos="0" relativeHeight="251665408" behindDoc="1" locked="0" layoutInCell="1" allowOverlap="1" wp14:anchorId="10AC459A" wp14:editId="3BF6DA4B">
                <wp:simplePos x="0" y="0"/>
                <wp:positionH relativeFrom="margin">
                  <wp:posOffset>504825</wp:posOffset>
                </wp:positionH>
                <wp:positionV relativeFrom="margin">
                  <wp:posOffset>3070860</wp:posOffset>
                </wp:positionV>
                <wp:extent cx="4762500" cy="4258310"/>
                <wp:effectExtent l="0" t="0" r="0" b="0"/>
                <wp:wrapSquare wrapText="bothSides"/>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lum bright="70000" contrast="-70000"/>
                          <a:extLst>
                            <a:ext uri="{28A0092B-C50C-407E-A947-70E740481C1C}">
                              <a14:useLocalDpi xmlns:a14="http://schemas.microsoft.com/office/drawing/2010/main" val="0"/>
                            </a:ext>
                          </a:extLst>
                        </a:blip>
                        <a:srcRect/>
                        <a:stretch>
                          <a:fillRect/>
                        </a:stretch>
                      </pic:blipFill>
                      <pic:spPr bwMode="auto">
                        <a:xfrm>
                          <a:off x="0" y="0"/>
                          <a:ext cx="4762500" cy="425831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Pr>
            <w:spacing w:after="160" w:line="259" w:lineRule="auto"/>
            <w:jc w:val="center"/>
            <w:rPr>
              <w:rFonts w:ascii="Arial" w:eastAsia="Times New Roman" w:hAnsi="Arial" w:cs="Arial"/>
              <w:b/>
              <w:color w:val="000000"/>
              <w:sz w:val="24"/>
              <w:szCs w:val="24"/>
              <w:lang w:eastAsia="es-CO"/>
            </w:rPr>
          </w:pPr>
        </w:p>
        <w:p w:rsidR="00AF4D62" w:rsidRDefault="00AF4D62" w:rsidP="00AF4D62"/>
        <w:p w:rsidR="00AF4D62" w:rsidRPr="00781642" w:rsidRDefault="00AF4D62" w:rsidP="00AF4D62"/>
        <w:p w:rsidR="00F92946" w:rsidRDefault="00F92946" w:rsidP="00C342C1">
          <w:pPr>
            <w:rPr>
              <w:rFonts w:ascii="Arial" w:hAnsi="Arial" w:cs="Arial"/>
              <w:b/>
              <w:bCs/>
              <w:sz w:val="24"/>
              <w:szCs w:val="24"/>
            </w:rPr>
          </w:pPr>
        </w:p>
        <w:p w:rsidR="00F92946" w:rsidRDefault="00F92946" w:rsidP="00C342C1">
          <w:pPr>
            <w:rPr>
              <w:rFonts w:ascii="Arial" w:hAnsi="Arial" w:cs="Arial"/>
              <w:b/>
              <w:bCs/>
              <w:sz w:val="24"/>
              <w:szCs w:val="24"/>
            </w:rPr>
          </w:pPr>
        </w:p>
        <w:p w:rsidR="00F92946" w:rsidRDefault="00F92946" w:rsidP="00C342C1">
          <w:pPr>
            <w:rPr>
              <w:rFonts w:ascii="Arial" w:hAnsi="Arial" w:cs="Arial"/>
              <w:b/>
              <w:bCs/>
              <w:sz w:val="24"/>
              <w:szCs w:val="24"/>
            </w:rPr>
          </w:pPr>
        </w:p>
        <w:p w:rsidR="00F92946" w:rsidRDefault="00F92946" w:rsidP="00C342C1">
          <w:pPr>
            <w:rPr>
              <w:rFonts w:ascii="Arial" w:hAnsi="Arial" w:cs="Arial"/>
              <w:b/>
              <w:bCs/>
              <w:sz w:val="24"/>
              <w:szCs w:val="24"/>
            </w:rPr>
          </w:pPr>
        </w:p>
        <w:p w:rsidR="00F92946" w:rsidRDefault="00F92946" w:rsidP="00C342C1">
          <w:pPr>
            <w:rPr>
              <w:rFonts w:ascii="Arial" w:hAnsi="Arial" w:cs="Arial"/>
              <w:b/>
              <w:bCs/>
              <w:sz w:val="24"/>
              <w:szCs w:val="24"/>
            </w:rPr>
          </w:pPr>
        </w:p>
        <w:p w:rsidR="00F92946" w:rsidRDefault="00F92946" w:rsidP="00C342C1">
          <w:pPr>
            <w:rPr>
              <w:rFonts w:ascii="Arial" w:hAnsi="Arial" w:cs="Arial"/>
              <w:b/>
              <w:bCs/>
              <w:sz w:val="24"/>
              <w:szCs w:val="24"/>
            </w:rPr>
          </w:pPr>
        </w:p>
        <w:p w:rsidR="001726E8" w:rsidRPr="00C342C1" w:rsidRDefault="00D57B17" w:rsidP="00C342C1">
          <w:pPr>
            <w:rPr>
              <w:rFonts w:ascii="Arial" w:hAnsi="Arial" w:cs="Arial"/>
              <w:b/>
              <w:bCs/>
              <w:sz w:val="24"/>
              <w:szCs w:val="24"/>
            </w:rPr>
          </w:pPr>
        </w:p>
      </w:sdtContent>
    </w:sdt>
    <w:sdt>
      <w:sdtPr>
        <w:rPr>
          <w:rFonts w:asciiTheme="minorHAnsi" w:eastAsiaTheme="minorHAnsi" w:hAnsiTheme="minorHAnsi" w:cstheme="minorBidi"/>
          <w:color w:val="auto"/>
          <w:sz w:val="22"/>
          <w:szCs w:val="22"/>
          <w:lang w:val="es-ES" w:eastAsia="en-US"/>
        </w:rPr>
        <w:id w:val="1388220750"/>
        <w:docPartObj>
          <w:docPartGallery w:val="Table of Contents"/>
          <w:docPartUnique/>
        </w:docPartObj>
      </w:sdtPr>
      <w:sdtEndPr>
        <w:rPr>
          <w:b/>
          <w:bCs/>
        </w:rPr>
      </w:sdtEndPr>
      <w:sdtContent>
        <w:p w:rsidR="00065110" w:rsidRPr="00065110" w:rsidRDefault="00065110">
          <w:pPr>
            <w:pStyle w:val="TtulodeTDC"/>
            <w:rPr>
              <w:rFonts w:ascii="Arial" w:hAnsi="Arial" w:cs="Arial"/>
              <w:b/>
              <w:color w:val="000000" w:themeColor="text1"/>
              <w:lang w:val="es-ES"/>
            </w:rPr>
          </w:pPr>
          <w:r w:rsidRPr="00065110">
            <w:rPr>
              <w:rFonts w:ascii="Arial" w:hAnsi="Arial" w:cs="Arial"/>
              <w:b/>
              <w:color w:val="000000" w:themeColor="text1"/>
              <w:lang w:val="es-ES"/>
            </w:rPr>
            <w:t>TABLA DE CONTENIDO</w:t>
          </w:r>
        </w:p>
        <w:p w:rsidR="00065110" w:rsidRPr="00065110" w:rsidRDefault="00065110" w:rsidP="00065110">
          <w:pPr>
            <w:rPr>
              <w:lang w:val="es-ES" w:eastAsia="es-CO"/>
            </w:rPr>
          </w:pPr>
        </w:p>
        <w:p w:rsidR="00065110" w:rsidRDefault="00065110">
          <w:pPr>
            <w:pStyle w:val="TDC1"/>
            <w:tabs>
              <w:tab w:val="left" w:pos="440"/>
              <w:tab w:val="right" w:leader="dot" w:pos="8828"/>
            </w:tabs>
            <w:rPr>
              <w:rFonts w:eastAsiaTheme="minorEastAsia"/>
              <w:noProof/>
              <w:lang w:eastAsia="es-CO"/>
            </w:rPr>
          </w:pPr>
          <w:r>
            <w:fldChar w:fldCharType="begin"/>
          </w:r>
          <w:r>
            <w:instrText xml:space="preserve"> TOC \o "1-3" \h \z \u </w:instrText>
          </w:r>
          <w:r>
            <w:fldChar w:fldCharType="separate"/>
          </w:r>
          <w:hyperlink w:anchor="_Toc507508447" w:history="1">
            <w:r w:rsidRPr="00733E86">
              <w:rPr>
                <w:rStyle w:val="Hipervnculo"/>
                <w:rFonts w:ascii="Arial" w:hAnsi="Arial" w:cs="Arial"/>
                <w:b/>
                <w:noProof/>
              </w:rPr>
              <w:t>1.</w:t>
            </w:r>
            <w:r>
              <w:rPr>
                <w:rFonts w:eastAsiaTheme="minorEastAsia"/>
                <w:noProof/>
                <w:lang w:eastAsia="es-CO"/>
              </w:rPr>
              <w:tab/>
            </w:r>
            <w:r w:rsidRPr="00733E86">
              <w:rPr>
                <w:rStyle w:val="Hipervnculo"/>
                <w:rFonts w:ascii="Arial" w:hAnsi="Arial" w:cs="Arial"/>
                <w:b/>
                <w:noProof/>
              </w:rPr>
              <w:t>DEFINICIÒN</w:t>
            </w:r>
            <w:r>
              <w:rPr>
                <w:noProof/>
                <w:webHidden/>
              </w:rPr>
              <w:tab/>
            </w:r>
            <w:r>
              <w:rPr>
                <w:noProof/>
                <w:webHidden/>
              </w:rPr>
              <w:fldChar w:fldCharType="begin"/>
            </w:r>
            <w:r>
              <w:rPr>
                <w:noProof/>
                <w:webHidden/>
              </w:rPr>
              <w:instrText xml:space="preserve"> PAGEREF _Toc507508447 \h </w:instrText>
            </w:r>
            <w:r>
              <w:rPr>
                <w:noProof/>
                <w:webHidden/>
              </w:rPr>
            </w:r>
            <w:r>
              <w:rPr>
                <w:noProof/>
                <w:webHidden/>
              </w:rPr>
              <w:fldChar w:fldCharType="separate"/>
            </w:r>
            <w:r w:rsidR="00F0271E">
              <w:rPr>
                <w:noProof/>
                <w:webHidden/>
              </w:rPr>
              <w:t>3</w:t>
            </w:r>
            <w:r>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48" w:history="1">
            <w:r w:rsidR="00065110" w:rsidRPr="00733E86">
              <w:rPr>
                <w:rStyle w:val="Hipervnculo"/>
                <w:rFonts w:ascii="Arial" w:hAnsi="Arial" w:cs="Arial"/>
                <w:b/>
                <w:noProof/>
              </w:rPr>
              <w:t>2.</w:t>
            </w:r>
            <w:r w:rsidR="00065110">
              <w:rPr>
                <w:rFonts w:eastAsiaTheme="minorEastAsia"/>
                <w:noProof/>
                <w:lang w:eastAsia="es-CO"/>
              </w:rPr>
              <w:tab/>
            </w:r>
            <w:r w:rsidR="00065110" w:rsidRPr="00733E86">
              <w:rPr>
                <w:rStyle w:val="Hipervnculo"/>
                <w:rFonts w:ascii="Arial" w:hAnsi="Arial" w:cs="Arial"/>
                <w:b/>
                <w:noProof/>
              </w:rPr>
              <w:t>EPIDEMIOLOGIA</w:t>
            </w:r>
            <w:r w:rsidR="00065110">
              <w:rPr>
                <w:noProof/>
                <w:webHidden/>
              </w:rPr>
              <w:tab/>
            </w:r>
            <w:r w:rsidR="00065110">
              <w:rPr>
                <w:noProof/>
                <w:webHidden/>
              </w:rPr>
              <w:fldChar w:fldCharType="begin"/>
            </w:r>
            <w:r w:rsidR="00065110">
              <w:rPr>
                <w:noProof/>
                <w:webHidden/>
              </w:rPr>
              <w:instrText xml:space="preserve"> PAGEREF _Toc507508448 \h </w:instrText>
            </w:r>
            <w:r w:rsidR="00065110">
              <w:rPr>
                <w:noProof/>
                <w:webHidden/>
              </w:rPr>
            </w:r>
            <w:r w:rsidR="00065110">
              <w:rPr>
                <w:noProof/>
                <w:webHidden/>
              </w:rPr>
              <w:fldChar w:fldCharType="separate"/>
            </w:r>
            <w:r w:rsidR="00F0271E">
              <w:rPr>
                <w:noProof/>
                <w:webHidden/>
              </w:rPr>
              <w:t>3</w:t>
            </w:r>
            <w:r w:rsidR="00065110">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52" w:history="1">
            <w:r w:rsidR="00065110" w:rsidRPr="00733E86">
              <w:rPr>
                <w:rStyle w:val="Hipervnculo"/>
                <w:rFonts w:ascii="Arial" w:hAnsi="Arial" w:cs="Arial"/>
                <w:b/>
                <w:noProof/>
              </w:rPr>
              <w:t>3.</w:t>
            </w:r>
            <w:r w:rsidR="00065110">
              <w:rPr>
                <w:rFonts w:eastAsiaTheme="minorEastAsia"/>
                <w:noProof/>
                <w:lang w:eastAsia="es-CO"/>
              </w:rPr>
              <w:tab/>
            </w:r>
            <w:r w:rsidR="00065110" w:rsidRPr="00733E86">
              <w:rPr>
                <w:rStyle w:val="Hipervnculo"/>
                <w:rFonts w:ascii="Arial" w:hAnsi="Arial" w:cs="Arial"/>
                <w:b/>
                <w:noProof/>
              </w:rPr>
              <w:t>CAUSAS</w:t>
            </w:r>
            <w:r w:rsidR="00065110">
              <w:rPr>
                <w:noProof/>
                <w:webHidden/>
              </w:rPr>
              <w:tab/>
            </w:r>
            <w:r w:rsidR="00065110">
              <w:rPr>
                <w:noProof/>
                <w:webHidden/>
              </w:rPr>
              <w:fldChar w:fldCharType="begin"/>
            </w:r>
            <w:r w:rsidR="00065110">
              <w:rPr>
                <w:noProof/>
                <w:webHidden/>
              </w:rPr>
              <w:instrText xml:space="preserve"> PAGEREF _Toc507508452 \h </w:instrText>
            </w:r>
            <w:r w:rsidR="00065110">
              <w:rPr>
                <w:noProof/>
                <w:webHidden/>
              </w:rPr>
            </w:r>
            <w:r w:rsidR="00065110">
              <w:rPr>
                <w:noProof/>
                <w:webHidden/>
              </w:rPr>
              <w:fldChar w:fldCharType="separate"/>
            </w:r>
            <w:r w:rsidR="00F0271E">
              <w:rPr>
                <w:noProof/>
                <w:webHidden/>
              </w:rPr>
              <w:t>3</w:t>
            </w:r>
            <w:r w:rsidR="00065110">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54" w:history="1">
            <w:r w:rsidR="00065110" w:rsidRPr="00733E86">
              <w:rPr>
                <w:rStyle w:val="Hipervnculo"/>
                <w:rFonts w:ascii="Arial" w:hAnsi="Arial" w:cs="Arial"/>
                <w:b/>
                <w:noProof/>
              </w:rPr>
              <w:t>4.</w:t>
            </w:r>
            <w:r w:rsidR="00065110">
              <w:rPr>
                <w:rFonts w:eastAsiaTheme="minorEastAsia"/>
                <w:noProof/>
                <w:lang w:eastAsia="es-CO"/>
              </w:rPr>
              <w:tab/>
            </w:r>
            <w:r w:rsidR="00065110" w:rsidRPr="00733E86">
              <w:rPr>
                <w:rStyle w:val="Hipervnculo"/>
                <w:rFonts w:ascii="Arial" w:hAnsi="Arial" w:cs="Arial"/>
                <w:b/>
                <w:noProof/>
              </w:rPr>
              <w:t>CLASIFICACIÒN</w:t>
            </w:r>
            <w:r w:rsidR="00065110">
              <w:rPr>
                <w:noProof/>
                <w:webHidden/>
              </w:rPr>
              <w:tab/>
            </w:r>
            <w:r w:rsidR="00065110">
              <w:rPr>
                <w:noProof/>
                <w:webHidden/>
              </w:rPr>
              <w:fldChar w:fldCharType="begin"/>
            </w:r>
            <w:r w:rsidR="00065110">
              <w:rPr>
                <w:noProof/>
                <w:webHidden/>
              </w:rPr>
              <w:instrText xml:space="preserve"> PAGEREF _Toc507508454 \h </w:instrText>
            </w:r>
            <w:r w:rsidR="00065110">
              <w:rPr>
                <w:noProof/>
                <w:webHidden/>
              </w:rPr>
            </w:r>
            <w:r w:rsidR="00065110">
              <w:rPr>
                <w:noProof/>
                <w:webHidden/>
              </w:rPr>
              <w:fldChar w:fldCharType="separate"/>
            </w:r>
            <w:r w:rsidR="00F0271E">
              <w:rPr>
                <w:noProof/>
                <w:webHidden/>
              </w:rPr>
              <w:t>4</w:t>
            </w:r>
            <w:r w:rsidR="00065110">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62" w:history="1">
            <w:r w:rsidR="00065110" w:rsidRPr="00733E86">
              <w:rPr>
                <w:rStyle w:val="Hipervnculo"/>
                <w:rFonts w:ascii="Arial" w:hAnsi="Arial" w:cs="Arial"/>
                <w:b/>
                <w:noProof/>
              </w:rPr>
              <w:t>5.</w:t>
            </w:r>
            <w:r w:rsidR="00065110">
              <w:rPr>
                <w:rFonts w:eastAsiaTheme="minorEastAsia"/>
                <w:noProof/>
                <w:lang w:eastAsia="es-CO"/>
              </w:rPr>
              <w:tab/>
            </w:r>
            <w:r w:rsidR="00065110" w:rsidRPr="00733E86">
              <w:rPr>
                <w:rStyle w:val="Hipervnculo"/>
                <w:rFonts w:ascii="Arial" w:hAnsi="Arial" w:cs="Arial"/>
                <w:b/>
                <w:noProof/>
              </w:rPr>
              <w:t>MECANISMOS DE LESION</w:t>
            </w:r>
            <w:r w:rsidR="00065110">
              <w:rPr>
                <w:noProof/>
                <w:webHidden/>
              </w:rPr>
              <w:tab/>
            </w:r>
            <w:r w:rsidR="00065110">
              <w:rPr>
                <w:noProof/>
                <w:webHidden/>
              </w:rPr>
              <w:fldChar w:fldCharType="begin"/>
            </w:r>
            <w:r w:rsidR="00065110">
              <w:rPr>
                <w:noProof/>
                <w:webHidden/>
              </w:rPr>
              <w:instrText xml:space="preserve"> PAGEREF _Toc507508462 \h </w:instrText>
            </w:r>
            <w:r w:rsidR="00065110">
              <w:rPr>
                <w:noProof/>
                <w:webHidden/>
              </w:rPr>
            </w:r>
            <w:r w:rsidR="00065110">
              <w:rPr>
                <w:noProof/>
                <w:webHidden/>
              </w:rPr>
              <w:fldChar w:fldCharType="separate"/>
            </w:r>
            <w:r w:rsidR="00F0271E">
              <w:rPr>
                <w:noProof/>
                <w:webHidden/>
              </w:rPr>
              <w:t>4</w:t>
            </w:r>
            <w:r w:rsidR="00065110">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64" w:history="1">
            <w:r w:rsidR="00065110" w:rsidRPr="00733E86">
              <w:rPr>
                <w:rStyle w:val="Hipervnculo"/>
                <w:rFonts w:ascii="Arial" w:hAnsi="Arial" w:cs="Arial"/>
                <w:b/>
                <w:noProof/>
              </w:rPr>
              <w:t>6.</w:t>
            </w:r>
            <w:r w:rsidR="00065110">
              <w:rPr>
                <w:rFonts w:eastAsiaTheme="minorEastAsia"/>
                <w:noProof/>
                <w:lang w:eastAsia="es-CO"/>
              </w:rPr>
              <w:tab/>
            </w:r>
            <w:r w:rsidR="00065110" w:rsidRPr="00733E86">
              <w:rPr>
                <w:rStyle w:val="Hipervnculo"/>
                <w:rFonts w:ascii="Arial" w:hAnsi="Arial" w:cs="Arial"/>
                <w:b/>
                <w:noProof/>
              </w:rPr>
              <w:t>SINTOMAS</w:t>
            </w:r>
            <w:r w:rsidR="00065110">
              <w:rPr>
                <w:noProof/>
                <w:webHidden/>
              </w:rPr>
              <w:tab/>
            </w:r>
            <w:r w:rsidR="00065110">
              <w:rPr>
                <w:noProof/>
                <w:webHidden/>
              </w:rPr>
              <w:fldChar w:fldCharType="begin"/>
            </w:r>
            <w:r w:rsidR="00065110">
              <w:rPr>
                <w:noProof/>
                <w:webHidden/>
              </w:rPr>
              <w:instrText xml:space="preserve"> PAGEREF _Toc507508464 \h </w:instrText>
            </w:r>
            <w:r w:rsidR="00065110">
              <w:rPr>
                <w:noProof/>
                <w:webHidden/>
              </w:rPr>
            </w:r>
            <w:r w:rsidR="00065110">
              <w:rPr>
                <w:noProof/>
                <w:webHidden/>
              </w:rPr>
              <w:fldChar w:fldCharType="separate"/>
            </w:r>
            <w:r w:rsidR="00F0271E">
              <w:rPr>
                <w:noProof/>
                <w:webHidden/>
              </w:rPr>
              <w:t>5</w:t>
            </w:r>
            <w:r w:rsidR="00065110">
              <w:rPr>
                <w:noProof/>
                <w:webHidden/>
              </w:rPr>
              <w:fldChar w:fldCharType="end"/>
            </w:r>
          </w:hyperlink>
          <w:bookmarkStart w:id="0" w:name="_GoBack"/>
          <w:bookmarkEnd w:id="0"/>
        </w:p>
        <w:p w:rsidR="00065110" w:rsidRDefault="00D57B17">
          <w:pPr>
            <w:pStyle w:val="TDC1"/>
            <w:tabs>
              <w:tab w:val="left" w:pos="440"/>
              <w:tab w:val="right" w:leader="dot" w:pos="8828"/>
            </w:tabs>
            <w:rPr>
              <w:rFonts w:eastAsiaTheme="minorEastAsia"/>
              <w:noProof/>
              <w:lang w:eastAsia="es-CO"/>
            </w:rPr>
          </w:pPr>
          <w:hyperlink w:anchor="_Toc507508469" w:history="1">
            <w:r w:rsidR="00065110" w:rsidRPr="00733E86">
              <w:rPr>
                <w:rStyle w:val="Hipervnculo"/>
                <w:rFonts w:ascii="Arial" w:hAnsi="Arial" w:cs="Arial"/>
                <w:b/>
                <w:noProof/>
              </w:rPr>
              <w:t>7.</w:t>
            </w:r>
            <w:r w:rsidR="00065110">
              <w:rPr>
                <w:rFonts w:eastAsiaTheme="minorEastAsia"/>
                <w:noProof/>
                <w:lang w:eastAsia="es-CO"/>
              </w:rPr>
              <w:tab/>
            </w:r>
            <w:r w:rsidR="00065110" w:rsidRPr="00733E86">
              <w:rPr>
                <w:rStyle w:val="Hipervnculo"/>
                <w:rFonts w:ascii="Arial" w:hAnsi="Arial" w:cs="Arial"/>
                <w:b/>
                <w:noProof/>
              </w:rPr>
              <w:t>MANIOBRAS DE EXPLORACIÓN</w:t>
            </w:r>
            <w:r w:rsidR="00065110">
              <w:rPr>
                <w:noProof/>
                <w:webHidden/>
              </w:rPr>
              <w:tab/>
            </w:r>
            <w:r w:rsidR="00065110">
              <w:rPr>
                <w:noProof/>
                <w:webHidden/>
              </w:rPr>
              <w:fldChar w:fldCharType="begin"/>
            </w:r>
            <w:r w:rsidR="00065110">
              <w:rPr>
                <w:noProof/>
                <w:webHidden/>
              </w:rPr>
              <w:instrText xml:space="preserve"> PAGEREF _Toc507508469 \h </w:instrText>
            </w:r>
            <w:r w:rsidR="00065110">
              <w:rPr>
                <w:noProof/>
                <w:webHidden/>
              </w:rPr>
            </w:r>
            <w:r w:rsidR="00065110">
              <w:rPr>
                <w:noProof/>
                <w:webHidden/>
              </w:rPr>
              <w:fldChar w:fldCharType="separate"/>
            </w:r>
            <w:r w:rsidR="00F0271E">
              <w:rPr>
                <w:noProof/>
                <w:webHidden/>
              </w:rPr>
              <w:t>5</w:t>
            </w:r>
            <w:r w:rsidR="00065110">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71" w:history="1">
            <w:r w:rsidR="00065110" w:rsidRPr="00733E86">
              <w:rPr>
                <w:rStyle w:val="Hipervnculo"/>
                <w:rFonts w:ascii="Arial" w:hAnsi="Arial" w:cs="Arial"/>
                <w:b/>
                <w:noProof/>
              </w:rPr>
              <w:t>8.</w:t>
            </w:r>
            <w:r w:rsidR="00065110">
              <w:rPr>
                <w:rFonts w:eastAsiaTheme="minorEastAsia"/>
                <w:noProof/>
                <w:lang w:eastAsia="es-CO"/>
              </w:rPr>
              <w:tab/>
            </w:r>
            <w:r w:rsidR="00065110" w:rsidRPr="00733E86">
              <w:rPr>
                <w:rStyle w:val="Hipervnculo"/>
                <w:rFonts w:ascii="Arial" w:hAnsi="Arial" w:cs="Arial"/>
                <w:b/>
                <w:noProof/>
              </w:rPr>
              <w:t>DIAGNOSTICO</w:t>
            </w:r>
            <w:r w:rsidR="00065110">
              <w:rPr>
                <w:noProof/>
                <w:webHidden/>
              </w:rPr>
              <w:tab/>
            </w:r>
            <w:r w:rsidR="00065110">
              <w:rPr>
                <w:noProof/>
                <w:webHidden/>
              </w:rPr>
              <w:fldChar w:fldCharType="begin"/>
            </w:r>
            <w:r w:rsidR="00065110">
              <w:rPr>
                <w:noProof/>
                <w:webHidden/>
              </w:rPr>
              <w:instrText xml:space="preserve"> PAGEREF _Toc507508471 \h </w:instrText>
            </w:r>
            <w:r w:rsidR="00065110">
              <w:rPr>
                <w:noProof/>
                <w:webHidden/>
              </w:rPr>
            </w:r>
            <w:r w:rsidR="00065110">
              <w:rPr>
                <w:noProof/>
                <w:webHidden/>
              </w:rPr>
              <w:fldChar w:fldCharType="separate"/>
            </w:r>
            <w:r w:rsidR="00F0271E">
              <w:rPr>
                <w:noProof/>
                <w:webHidden/>
              </w:rPr>
              <w:t>6</w:t>
            </w:r>
            <w:r w:rsidR="00065110">
              <w:rPr>
                <w:noProof/>
                <w:webHidden/>
              </w:rPr>
              <w:fldChar w:fldCharType="end"/>
            </w:r>
          </w:hyperlink>
        </w:p>
        <w:p w:rsidR="00065110" w:rsidRDefault="00D57B17">
          <w:pPr>
            <w:pStyle w:val="TDC1"/>
            <w:tabs>
              <w:tab w:val="left" w:pos="440"/>
              <w:tab w:val="right" w:leader="dot" w:pos="8828"/>
            </w:tabs>
            <w:rPr>
              <w:rFonts w:eastAsiaTheme="minorEastAsia"/>
              <w:noProof/>
              <w:lang w:eastAsia="es-CO"/>
            </w:rPr>
          </w:pPr>
          <w:hyperlink w:anchor="_Toc507508478" w:history="1">
            <w:r w:rsidR="00065110" w:rsidRPr="00733E86">
              <w:rPr>
                <w:rStyle w:val="Hipervnculo"/>
                <w:rFonts w:ascii="Arial" w:hAnsi="Arial" w:cs="Arial"/>
                <w:b/>
                <w:noProof/>
              </w:rPr>
              <w:t>9.</w:t>
            </w:r>
            <w:r w:rsidR="00065110">
              <w:rPr>
                <w:rFonts w:eastAsiaTheme="minorEastAsia"/>
                <w:noProof/>
                <w:lang w:eastAsia="es-CO"/>
              </w:rPr>
              <w:tab/>
            </w:r>
            <w:r w:rsidR="00065110" w:rsidRPr="00733E86">
              <w:rPr>
                <w:rStyle w:val="Hipervnculo"/>
                <w:rFonts w:ascii="Arial" w:hAnsi="Arial" w:cs="Arial"/>
                <w:b/>
                <w:noProof/>
              </w:rPr>
              <w:t>OBJETIVOS DE TRATAMIENTO</w:t>
            </w:r>
            <w:r w:rsidR="00065110">
              <w:rPr>
                <w:noProof/>
                <w:webHidden/>
              </w:rPr>
              <w:tab/>
            </w:r>
            <w:r w:rsidR="00065110">
              <w:rPr>
                <w:noProof/>
                <w:webHidden/>
              </w:rPr>
              <w:fldChar w:fldCharType="begin"/>
            </w:r>
            <w:r w:rsidR="00065110">
              <w:rPr>
                <w:noProof/>
                <w:webHidden/>
              </w:rPr>
              <w:instrText xml:space="preserve"> PAGEREF _Toc507508478 \h </w:instrText>
            </w:r>
            <w:r w:rsidR="00065110">
              <w:rPr>
                <w:noProof/>
                <w:webHidden/>
              </w:rPr>
            </w:r>
            <w:r w:rsidR="00065110">
              <w:rPr>
                <w:noProof/>
                <w:webHidden/>
              </w:rPr>
              <w:fldChar w:fldCharType="separate"/>
            </w:r>
            <w:r w:rsidR="00F0271E">
              <w:rPr>
                <w:noProof/>
                <w:webHidden/>
              </w:rPr>
              <w:t>7</w:t>
            </w:r>
            <w:r w:rsidR="00065110">
              <w:rPr>
                <w:noProof/>
                <w:webHidden/>
              </w:rPr>
              <w:fldChar w:fldCharType="end"/>
            </w:r>
          </w:hyperlink>
        </w:p>
        <w:p w:rsidR="00065110" w:rsidRDefault="00D57B17">
          <w:pPr>
            <w:pStyle w:val="TDC1"/>
            <w:tabs>
              <w:tab w:val="left" w:pos="660"/>
              <w:tab w:val="right" w:leader="dot" w:pos="8828"/>
            </w:tabs>
            <w:rPr>
              <w:rFonts w:eastAsiaTheme="minorEastAsia"/>
              <w:noProof/>
              <w:lang w:eastAsia="es-CO"/>
            </w:rPr>
          </w:pPr>
          <w:hyperlink w:anchor="_Toc507508483" w:history="1">
            <w:r w:rsidR="00065110" w:rsidRPr="00733E86">
              <w:rPr>
                <w:rStyle w:val="Hipervnculo"/>
                <w:rFonts w:ascii="Arial" w:hAnsi="Arial" w:cs="Arial"/>
                <w:b/>
                <w:noProof/>
              </w:rPr>
              <w:t>10.</w:t>
            </w:r>
            <w:r w:rsidR="00065110">
              <w:rPr>
                <w:rFonts w:eastAsiaTheme="minorEastAsia"/>
                <w:noProof/>
                <w:lang w:eastAsia="es-CO"/>
              </w:rPr>
              <w:tab/>
            </w:r>
            <w:r w:rsidR="00065110" w:rsidRPr="00733E86">
              <w:rPr>
                <w:rStyle w:val="Hipervnculo"/>
                <w:rFonts w:ascii="Arial" w:hAnsi="Arial" w:cs="Arial"/>
                <w:b/>
                <w:noProof/>
              </w:rPr>
              <w:t>TRATAMIENTO</w:t>
            </w:r>
            <w:r w:rsidR="00065110">
              <w:rPr>
                <w:noProof/>
                <w:webHidden/>
              </w:rPr>
              <w:tab/>
            </w:r>
            <w:r w:rsidR="00065110">
              <w:rPr>
                <w:noProof/>
                <w:webHidden/>
              </w:rPr>
              <w:fldChar w:fldCharType="begin"/>
            </w:r>
            <w:r w:rsidR="00065110">
              <w:rPr>
                <w:noProof/>
                <w:webHidden/>
              </w:rPr>
              <w:instrText xml:space="preserve"> PAGEREF _Toc507508483 \h </w:instrText>
            </w:r>
            <w:r w:rsidR="00065110">
              <w:rPr>
                <w:noProof/>
                <w:webHidden/>
              </w:rPr>
            </w:r>
            <w:r w:rsidR="00065110">
              <w:rPr>
                <w:noProof/>
                <w:webHidden/>
              </w:rPr>
              <w:fldChar w:fldCharType="separate"/>
            </w:r>
            <w:r w:rsidR="00F0271E">
              <w:rPr>
                <w:noProof/>
                <w:webHidden/>
              </w:rPr>
              <w:t>7</w:t>
            </w:r>
            <w:r w:rsidR="00065110">
              <w:rPr>
                <w:noProof/>
                <w:webHidden/>
              </w:rPr>
              <w:fldChar w:fldCharType="end"/>
            </w:r>
          </w:hyperlink>
        </w:p>
        <w:p w:rsidR="00065110" w:rsidRDefault="00D57B17">
          <w:pPr>
            <w:pStyle w:val="TDC1"/>
            <w:tabs>
              <w:tab w:val="left" w:pos="660"/>
              <w:tab w:val="right" w:leader="dot" w:pos="8828"/>
            </w:tabs>
            <w:rPr>
              <w:rFonts w:eastAsiaTheme="minorEastAsia"/>
              <w:noProof/>
              <w:lang w:eastAsia="es-CO"/>
            </w:rPr>
          </w:pPr>
          <w:hyperlink w:anchor="_Toc507508490" w:history="1">
            <w:r w:rsidR="00065110" w:rsidRPr="00733E86">
              <w:rPr>
                <w:rStyle w:val="Hipervnculo"/>
                <w:rFonts w:ascii="Arial" w:hAnsi="Arial" w:cs="Arial"/>
                <w:b/>
                <w:noProof/>
              </w:rPr>
              <w:t>11.</w:t>
            </w:r>
            <w:r w:rsidR="00065110">
              <w:rPr>
                <w:rFonts w:eastAsiaTheme="minorEastAsia"/>
                <w:noProof/>
                <w:lang w:eastAsia="es-CO"/>
              </w:rPr>
              <w:tab/>
            </w:r>
            <w:r w:rsidR="00065110" w:rsidRPr="00733E86">
              <w:rPr>
                <w:rStyle w:val="Hipervnculo"/>
                <w:rFonts w:ascii="Arial" w:hAnsi="Arial" w:cs="Arial"/>
                <w:b/>
                <w:noProof/>
              </w:rPr>
              <w:t>PLAN CASERO</w:t>
            </w:r>
            <w:r w:rsidR="00065110">
              <w:rPr>
                <w:noProof/>
                <w:webHidden/>
              </w:rPr>
              <w:tab/>
            </w:r>
            <w:r w:rsidR="00065110">
              <w:rPr>
                <w:noProof/>
                <w:webHidden/>
              </w:rPr>
              <w:fldChar w:fldCharType="begin"/>
            </w:r>
            <w:r w:rsidR="00065110">
              <w:rPr>
                <w:noProof/>
                <w:webHidden/>
              </w:rPr>
              <w:instrText xml:space="preserve"> PAGEREF _Toc507508490 \h </w:instrText>
            </w:r>
            <w:r w:rsidR="00065110">
              <w:rPr>
                <w:noProof/>
                <w:webHidden/>
              </w:rPr>
            </w:r>
            <w:r w:rsidR="00065110">
              <w:rPr>
                <w:noProof/>
                <w:webHidden/>
              </w:rPr>
              <w:fldChar w:fldCharType="separate"/>
            </w:r>
            <w:r w:rsidR="00F0271E">
              <w:rPr>
                <w:noProof/>
                <w:webHidden/>
              </w:rPr>
              <w:t>9</w:t>
            </w:r>
            <w:r w:rsidR="00065110">
              <w:rPr>
                <w:noProof/>
                <w:webHidden/>
              </w:rPr>
              <w:fldChar w:fldCharType="end"/>
            </w:r>
          </w:hyperlink>
        </w:p>
        <w:p w:rsidR="00065110" w:rsidRDefault="00D57B17">
          <w:pPr>
            <w:pStyle w:val="TDC1"/>
            <w:tabs>
              <w:tab w:val="left" w:pos="660"/>
              <w:tab w:val="right" w:leader="dot" w:pos="8828"/>
            </w:tabs>
            <w:rPr>
              <w:rFonts w:eastAsiaTheme="minorEastAsia"/>
              <w:noProof/>
              <w:lang w:eastAsia="es-CO"/>
            </w:rPr>
          </w:pPr>
          <w:hyperlink w:anchor="_Toc507508492" w:history="1">
            <w:r w:rsidR="00065110" w:rsidRPr="00733E86">
              <w:rPr>
                <w:rStyle w:val="Hipervnculo"/>
                <w:rFonts w:ascii="Arial" w:hAnsi="Arial" w:cs="Arial"/>
                <w:b/>
                <w:noProof/>
              </w:rPr>
              <w:t>12.</w:t>
            </w:r>
            <w:r w:rsidR="00065110">
              <w:rPr>
                <w:rFonts w:eastAsiaTheme="minorEastAsia"/>
                <w:noProof/>
                <w:lang w:eastAsia="es-CO"/>
              </w:rPr>
              <w:tab/>
            </w:r>
            <w:r w:rsidR="00065110" w:rsidRPr="00733E86">
              <w:rPr>
                <w:rStyle w:val="Hipervnculo"/>
                <w:rFonts w:ascii="Arial" w:hAnsi="Arial" w:cs="Arial"/>
                <w:b/>
                <w:noProof/>
              </w:rPr>
              <w:t>DOCUMENTOS DE REFERENCIA</w:t>
            </w:r>
            <w:r w:rsidR="00065110">
              <w:rPr>
                <w:noProof/>
                <w:webHidden/>
              </w:rPr>
              <w:tab/>
            </w:r>
            <w:r w:rsidR="00065110">
              <w:rPr>
                <w:noProof/>
                <w:webHidden/>
              </w:rPr>
              <w:fldChar w:fldCharType="begin"/>
            </w:r>
            <w:r w:rsidR="00065110">
              <w:rPr>
                <w:noProof/>
                <w:webHidden/>
              </w:rPr>
              <w:instrText xml:space="preserve"> PAGEREF _Toc507508492 \h </w:instrText>
            </w:r>
            <w:r w:rsidR="00065110">
              <w:rPr>
                <w:noProof/>
                <w:webHidden/>
              </w:rPr>
            </w:r>
            <w:r w:rsidR="00065110">
              <w:rPr>
                <w:noProof/>
                <w:webHidden/>
              </w:rPr>
              <w:fldChar w:fldCharType="separate"/>
            </w:r>
            <w:r w:rsidR="00F0271E">
              <w:rPr>
                <w:noProof/>
                <w:webHidden/>
              </w:rPr>
              <w:t>9</w:t>
            </w:r>
            <w:r w:rsidR="00065110">
              <w:rPr>
                <w:noProof/>
                <w:webHidden/>
              </w:rPr>
              <w:fldChar w:fldCharType="end"/>
            </w:r>
          </w:hyperlink>
        </w:p>
        <w:p w:rsidR="00065110" w:rsidRDefault="00D57B17">
          <w:pPr>
            <w:pStyle w:val="TDC1"/>
            <w:tabs>
              <w:tab w:val="left" w:pos="660"/>
              <w:tab w:val="right" w:leader="dot" w:pos="8828"/>
            </w:tabs>
            <w:rPr>
              <w:rFonts w:eastAsiaTheme="minorEastAsia"/>
              <w:noProof/>
              <w:lang w:eastAsia="es-CO"/>
            </w:rPr>
          </w:pPr>
          <w:hyperlink w:anchor="_Toc507508493" w:history="1">
            <w:r w:rsidR="00065110" w:rsidRPr="00733E86">
              <w:rPr>
                <w:rStyle w:val="Hipervnculo"/>
                <w:rFonts w:ascii="Arial" w:eastAsia="Times New Roman" w:hAnsi="Arial" w:cs="Arial"/>
                <w:b/>
                <w:noProof/>
                <w:lang w:val="es-ES" w:eastAsia="es-ES"/>
              </w:rPr>
              <w:t>13.</w:t>
            </w:r>
            <w:r w:rsidR="00065110">
              <w:rPr>
                <w:rFonts w:eastAsiaTheme="minorEastAsia"/>
                <w:noProof/>
                <w:lang w:eastAsia="es-CO"/>
              </w:rPr>
              <w:tab/>
            </w:r>
            <w:r w:rsidR="00065110" w:rsidRPr="00733E86">
              <w:rPr>
                <w:rStyle w:val="Hipervnculo"/>
                <w:rFonts w:ascii="Arial" w:eastAsia="Times New Roman" w:hAnsi="Arial" w:cs="Arial"/>
                <w:b/>
                <w:noProof/>
                <w:lang w:val="es-ES" w:eastAsia="es-ES"/>
              </w:rPr>
              <w:t>CONTROL DE REVISIONES Y CAMBIOS DEL DOCUMENTO</w:t>
            </w:r>
            <w:r w:rsidR="00065110">
              <w:rPr>
                <w:noProof/>
                <w:webHidden/>
              </w:rPr>
              <w:tab/>
            </w:r>
            <w:r w:rsidR="00065110">
              <w:rPr>
                <w:noProof/>
                <w:webHidden/>
              </w:rPr>
              <w:fldChar w:fldCharType="begin"/>
            </w:r>
            <w:r w:rsidR="00065110">
              <w:rPr>
                <w:noProof/>
                <w:webHidden/>
              </w:rPr>
              <w:instrText xml:space="preserve"> PAGEREF _Toc507508493 \h </w:instrText>
            </w:r>
            <w:r w:rsidR="00065110">
              <w:rPr>
                <w:noProof/>
                <w:webHidden/>
              </w:rPr>
            </w:r>
            <w:r w:rsidR="00065110">
              <w:rPr>
                <w:noProof/>
                <w:webHidden/>
              </w:rPr>
              <w:fldChar w:fldCharType="separate"/>
            </w:r>
            <w:r w:rsidR="00F0271E">
              <w:rPr>
                <w:noProof/>
                <w:webHidden/>
              </w:rPr>
              <w:t>10</w:t>
            </w:r>
            <w:r w:rsidR="00065110">
              <w:rPr>
                <w:noProof/>
                <w:webHidden/>
              </w:rPr>
              <w:fldChar w:fldCharType="end"/>
            </w:r>
          </w:hyperlink>
        </w:p>
        <w:p w:rsidR="00065110" w:rsidRDefault="00065110">
          <w:r>
            <w:rPr>
              <w:b/>
              <w:bCs/>
              <w:lang w:val="es-ES"/>
            </w:rPr>
            <w:fldChar w:fldCharType="end"/>
          </w:r>
        </w:p>
      </w:sdtContent>
    </w:sdt>
    <w:p w:rsidR="001726E8" w:rsidRPr="00C342C1" w:rsidRDefault="001726E8">
      <w:pPr>
        <w:rPr>
          <w:rFonts w:ascii="Arial" w:hAnsi="Arial" w:cs="Arial"/>
          <w:b/>
          <w:bCs/>
          <w:lang w:val="es-ES"/>
        </w:rPr>
      </w:pPr>
    </w:p>
    <w:p w:rsidR="001726E8" w:rsidRPr="00C342C1" w:rsidRDefault="001726E8">
      <w:pPr>
        <w:rPr>
          <w:rFonts w:ascii="Arial" w:hAnsi="Arial" w:cs="Arial"/>
          <w:b/>
          <w:bCs/>
          <w:lang w:val="es-ES"/>
        </w:rPr>
      </w:pPr>
    </w:p>
    <w:p w:rsidR="001726E8" w:rsidRPr="00C342C1" w:rsidRDefault="001726E8">
      <w:pPr>
        <w:rPr>
          <w:rFonts w:ascii="Arial" w:hAnsi="Arial" w:cs="Arial"/>
          <w:b/>
          <w:bCs/>
          <w:lang w:val="es-ES"/>
        </w:rPr>
      </w:pPr>
    </w:p>
    <w:p w:rsidR="001726E8" w:rsidRPr="00C342C1" w:rsidRDefault="001726E8">
      <w:pPr>
        <w:rPr>
          <w:rFonts w:ascii="Arial" w:hAnsi="Arial" w:cs="Arial"/>
          <w:b/>
          <w:bCs/>
          <w:lang w:val="es-ES"/>
        </w:rPr>
      </w:pPr>
    </w:p>
    <w:p w:rsidR="001726E8" w:rsidRPr="00C342C1" w:rsidRDefault="001726E8">
      <w:pPr>
        <w:rPr>
          <w:rFonts w:ascii="Arial" w:hAnsi="Arial" w:cs="Arial"/>
          <w:b/>
          <w:bCs/>
          <w:lang w:val="es-ES"/>
        </w:rPr>
      </w:pPr>
    </w:p>
    <w:p w:rsidR="001726E8" w:rsidRDefault="001726E8">
      <w:pPr>
        <w:rPr>
          <w:rFonts w:ascii="Arial" w:hAnsi="Arial" w:cs="Arial"/>
          <w:b/>
          <w:bCs/>
          <w:lang w:val="es-ES"/>
        </w:rPr>
      </w:pPr>
    </w:p>
    <w:p w:rsidR="00065110" w:rsidRPr="00C342C1" w:rsidRDefault="00065110">
      <w:pPr>
        <w:rPr>
          <w:rFonts w:ascii="Arial" w:hAnsi="Arial" w:cs="Arial"/>
          <w:b/>
          <w:bCs/>
          <w:lang w:val="es-ES"/>
        </w:rPr>
      </w:pPr>
    </w:p>
    <w:p w:rsidR="001726E8" w:rsidRDefault="001726E8">
      <w:pPr>
        <w:rPr>
          <w:rFonts w:ascii="Arial" w:hAnsi="Arial" w:cs="Arial"/>
        </w:rPr>
      </w:pPr>
    </w:p>
    <w:p w:rsidR="003B76FA" w:rsidRPr="00065110" w:rsidRDefault="00F76DB8" w:rsidP="00C85E39">
      <w:pPr>
        <w:pStyle w:val="Ttulo1"/>
        <w:numPr>
          <w:ilvl w:val="0"/>
          <w:numId w:val="18"/>
        </w:numPr>
        <w:spacing w:after="240"/>
        <w:rPr>
          <w:rFonts w:ascii="Arial" w:hAnsi="Arial" w:cs="Arial"/>
          <w:b/>
          <w:color w:val="000000" w:themeColor="text1"/>
          <w:sz w:val="24"/>
        </w:rPr>
      </w:pPr>
      <w:bookmarkStart w:id="1" w:name="_Toc507508447"/>
      <w:r w:rsidRPr="00065110">
        <w:rPr>
          <w:rFonts w:ascii="Arial" w:hAnsi="Arial" w:cs="Arial"/>
          <w:b/>
          <w:color w:val="000000" w:themeColor="text1"/>
          <w:sz w:val="24"/>
        </w:rPr>
        <w:lastRenderedPageBreak/>
        <w:t>DEFINICIÒN</w:t>
      </w:r>
      <w:bookmarkEnd w:id="1"/>
    </w:p>
    <w:p w:rsidR="000A52AB" w:rsidRPr="00C342C1" w:rsidRDefault="00096827" w:rsidP="00C511D2">
      <w:pPr>
        <w:autoSpaceDE w:val="0"/>
        <w:autoSpaceDN w:val="0"/>
        <w:adjustRightInd w:val="0"/>
        <w:spacing w:after="0" w:line="240" w:lineRule="auto"/>
        <w:jc w:val="both"/>
        <w:rPr>
          <w:rFonts w:ascii="Arial" w:hAnsi="Arial" w:cs="Arial"/>
          <w:sz w:val="24"/>
          <w:szCs w:val="24"/>
        </w:rPr>
      </w:pPr>
      <w:r w:rsidRPr="00C342C1">
        <w:rPr>
          <w:rFonts w:ascii="Arial" w:hAnsi="Arial" w:cs="Arial"/>
          <w:sz w:val="24"/>
          <w:szCs w:val="24"/>
        </w:rPr>
        <w:t>Es una inflamación de la zona de ins</w:t>
      </w:r>
      <w:r w:rsidR="00BD7E7A" w:rsidRPr="00C342C1">
        <w:rPr>
          <w:rFonts w:ascii="Arial" w:hAnsi="Arial" w:cs="Arial"/>
          <w:sz w:val="24"/>
          <w:szCs w:val="24"/>
        </w:rPr>
        <w:t>erción de los músculos epicondí</w:t>
      </w:r>
      <w:r w:rsidRPr="00C342C1">
        <w:rPr>
          <w:rFonts w:ascii="Arial" w:hAnsi="Arial" w:cs="Arial"/>
          <w:sz w:val="24"/>
          <w:szCs w:val="24"/>
        </w:rPr>
        <w:t>leos que afecta a la bolsa humeral, el periostio y el ligamento anular. En realidad es una tendinosis fundamentalmente del origen del músculo extensor radial corto del carpo (ECRB). Las lesiones se caracterizan por una neovascularización con invasión fibroblástica. La mayoría de los estudios indican cambios degenerativos.</w:t>
      </w:r>
    </w:p>
    <w:p w:rsidR="000A52AB" w:rsidRPr="00C342C1" w:rsidRDefault="000A52AB" w:rsidP="00C511D2">
      <w:pPr>
        <w:autoSpaceDE w:val="0"/>
        <w:autoSpaceDN w:val="0"/>
        <w:adjustRightInd w:val="0"/>
        <w:spacing w:after="0" w:line="240" w:lineRule="auto"/>
        <w:jc w:val="both"/>
        <w:rPr>
          <w:rFonts w:ascii="Arial" w:hAnsi="Arial" w:cs="Arial"/>
          <w:sz w:val="24"/>
          <w:szCs w:val="24"/>
        </w:rPr>
      </w:pPr>
    </w:p>
    <w:p w:rsidR="00C511D2" w:rsidRPr="00C342C1" w:rsidRDefault="00096827" w:rsidP="00C511D2">
      <w:pPr>
        <w:autoSpaceDE w:val="0"/>
        <w:autoSpaceDN w:val="0"/>
        <w:adjustRightInd w:val="0"/>
        <w:spacing w:after="0" w:line="240" w:lineRule="auto"/>
        <w:jc w:val="both"/>
        <w:rPr>
          <w:rFonts w:ascii="Arial" w:hAnsi="Arial" w:cs="Arial"/>
          <w:sz w:val="24"/>
          <w:szCs w:val="24"/>
        </w:rPr>
      </w:pPr>
      <w:r w:rsidRPr="00C342C1">
        <w:rPr>
          <w:rFonts w:ascii="Arial" w:hAnsi="Arial" w:cs="Arial"/>
          <w:sz w:val="24"/>
          <w:szCs w:val="24"/>
        </w:rPr>
        <w:t>Se produce tras movimientos repetidos de pronación y supinación de la mano con el codo en extensión.</w:t>
      </w:r>
    </w:p>
    <w:p w:rsidR="000A52AB" w:rsidRPr="00C342C1" w:rsidRDefault="000A52AB" w:rsidP="00C511D2">
      <w:pPr>
        <w:autoSpaceDE w:val="0"/>
        <w:autoSpaceDN w:val="0"/>
        <w:adjustRightInd w:val="0"/>
        <w:spacing w:after="0" w:line="240" w:lineRule="auto"/>
        <w:jc w:val="both"/>
        <w:rPr>
          <w:rFonts w:ascii="Arial" w:hAnsi="Arial" w:cs="Arial"/>
          <w:sz w:val="24"/>
          <w:szCs w:val="24"/>
        </w:rPr>
        <w:sectPr w:rsidR="000A52AB" w:rsidRPr="00C342C1" w:rsidSect="00F92946">
          <w:headerReference w:type="default" r:id="rId10"/>
          <w:footerReference w:type="default" r:id="rId11"/>
          <w:pgSz w:w="12240" w:h="15840"/>
          <w:pgMar w:top="1417" w:right="1701" w:bottom="1417" w:left="1701" w:header="567" w:footer="567" w:gutter="0"/>
          <w:pgNumType w:start="1"/>
          <w:cols w:space="708"/>
          <w:titlePg/>
          <w:docGrid w:linePitch="360"/>
        </w:sectPr>
      </w:pPr>
    </w:p>
    <w:p w:rsidR="00C511D2" w:rsidRPr="00C342C1" w:rsidRDefault="00C511D2" w:rsidP="00C511D2">
      <w:pPr>
        <w:tabs>
          <w:tab w:val="left" w:pos="5670"/>
        </w:tabs>
        <w:autoSpaceDE w:val="0"/>
        <w:autoSpaceDN w:val="0"/>
        <w:adjustRightInd w:val="0"/>
        <w:spacing w:after="0" w:line="240" w:lineRule="auto"/>
        <w:jc w:val="both"/>
        <w:rPr>
          <w:rFonts w:ascii="Arial" w:hAnsi="Arial" w:cs="Arial"/>
          <w:sz w:val="24"/>
          <w:szCs w:val="24"/>
        </w:rPr>
      </w:pPr>
    </w:p>
    <w:p w:rsidR="00C511D2" w:rsidRPr="00C342C1" w:rsidRDefault="00C511D2" w:rsidP="00C511D2">
      <w:pPr>
        <w:tabs>
          <w:tab w:val="left" w:pos="5670"/>
        </w:tabs>
        <w:autoSpaceDE w:val="0"/>
        <w:autoSpaceDN w:val="0"/>
        <w:adjustRightInd w:val="0"/>
        <w:spacing w:after="0" w:line="240" w:lineRule="auto"/>
        <w:jc w:val="both"/>
        <w:rPr>
          <w:rFonts w:ascii="Arial" w:hAnsi="Arial" w:cs="Arial"/>
          <w:sz w:val="24"/>
          <w:szCs w:val="24"/>
        </w:rPr>
      </w:pPr>
      <w:r w:rsidRPr="00C342C1">
        <w:rPr>
          <w:rFonts w:ascii="Arial" w:hAnsi="Arial" w:cs="Arial"/>
          <w:sz w:val="24"/>
          <w:szCs w:val="24"/>
        </w:rPr>
        <w:t xml:space="preserve">La epicondilitis lateral </w:t>
      </w:r>
      <w:r w:rsidR="007339D1" w:rsidRPr="00C342C1">
        <w:rPr>
          <w:rFonts w:ascii="Arial" w:hAnsi="Arial" w:cs="Arial"/>
          <w:sz w:val="24"/>
          <w:szCs w:val="24"/>
        </w:rPr>
        <w:t xml:space="preserve">o “codo de tenista” es una tendinopatìa por sobreuso de los extensores de muñeca y la inflamación de su inserción en el epicòndilo lateral del humero. La disfunción del codo puede ser relacionada a lesión aguda o crónica de los tejidos blandos u óseos que componen el codo. </w:t>
      </w:r>
    </w:p>
    <w:p w:rsidR="00C511D2" w:rsidRPr="00C342C1" w:rsidRDefault="00C511D2" w:rsidP="00096827">
      <w:pPr>
        <w:autoSpaceDE w:val="0"/>
        <w:autoSpaceDN w:val="0"/>
        <w:adjustRightInd w:val="0"/>
        <w:spacing w:after="0" w:line="240" w:lineRule="auto"/>
        <w:jc w:val="both"/>
        <w:rPr>
          <w:rFonts w:ascii="Arial" w:hAnsi="Arial" w:cs="Arial"/>
          <w:sz w:val="24"/>
          <w:szCs w:val="24"/>
        </w:rPr>
        <w:sectPr w:rsidR="00C511D2" w:rsidRPr="00C342C1" w:rsidSect="00C511D2">
          <w:type w:val="continuous"/>
          <w:pgSz w:w="12240" w:h="15840"/>
          <w:pgMar w:top="1417" w:right="1701" w:bottom="1417" w:left="1701" w:header="708" w:footer="708" w:gutter="0"/>
          <w:pgNumType w:start="0"/>
          <w:cols w:space="708"/>
          <w:titlePg/>
          <w:docGrid w:linePitch="360"/>
        </w:sectPr>
      </w:pPr>
    </w:p>
    <w:p w:rsidR="003B76FA" w:rsidRPr="00065110" w:rsidRDefault="00F76DB8" w:rsidP="00065110">
      <w:pPr>
        <w:pStyle w:val="Ttulo1"/>
        <w:numPr>
          <w:ilvl w:val="0"/>
          <w:numId w:val="18"/>
        </w:numPr>
        <w:spacing w:after="240"/>
        <w:rPr>
          <w:rFonts w:ascii="Arial" w:hAnsi="Arial" w:cs="Arial"/>
          <w:b/>
          <w:color w:val="000000" w:themeColor="text1"/>
          <w:sz w:val="24"/>
        </w:rPr>
      </w:pPr>
      <w:bookmarkStart w:id="2" w:name="_Toc478401245"/>
      <w:bookmarkStart w:id="3" w:name="_Toc507508448"/>
      <w:r w:rsidRPr="00065110">
        <w:rPr>
          <w:rFonts w:ascii="Arial" w:hAnsi="Arial" w:cs="Arial"/>
          <w:b/>
          <w:color w:val="000000" w:themeColor="text1"/>
          <w:sz w:val="24"/>
        </w:rPr>
        <w:lastRenderedPageBreak/>
        <w:t>EPIDEMIOLOGIA</w:t>
      </w:r>
      <w:bookmarkEnd w:id="2"/>
      <w:bookmarkEnd w:id="3"/>
    </w:p>
    <w:p w:rsidR="00BD7E7A" w:rsidRPr="00C342C1" w:rsidRDefault="00BD7E7A" w:rsidP="00BD7E7A">
      <w:pPr>
        <w:jc w:val="both"/>
        <w:outlineLvl w:val="0"/>
        <w:rPr>
          <w:rFonts w:ascii="Arial" w:hAnsi="Arial" w:cs="Arial"/>
          <w:sz w:val="24"/>
          <w:szCs w:val="24"/>
        </w:rPr>
      </w:pPr>
      <w:bookmarkStart w:id="4" w:name="_Toc460612163"/>
      <w:bookmarkStart w:id="5" w:name="_Toc460612530"/>
      <w:bookmarkStart w:id="6" w:name="_Toc460612627"/>
      <w:bookmarkStart w:id="7" w:name="_Toc461135695"/>
      <w:bookmarkStart w:id="8" w:name="_Toc478401037"/>
      <w:bookmarkStart w:id="9" w:name="_Toc478401164"/>
      <w:bookmarkStart w:id="10" w:name="_Toc478401246"/>
      <w:bookmarkStart w:id="11" w:name="_Toc507508449"/>
      <w:r w:rsidRPr="00C342C1">
        <w:rPr>
          <w:rFonts w:ascii="Arial" w:hAnsi="Arial" w:cs="Arial"/>
          <w:sz w:val="24"/>
          <w:szCs w:val="24"/>
        </w:rPr>
        <w:t xml:space="preserve">Se cree que </w:t>
      </w:r>
      <w:r w:rsidRPr="00C342C1">
        <w:rPr>
          <w:rFonts w:ascii="Arial" w:hAnsi="Arial" w:cs="Arial"/>
          <w:sz w:val="24"/>
          <w:szCs w:val="24"/>
        </w:rPr>
        <w:tab/>
        <w:t>la patología corresponde a un desgarro crónico en el origen del extensor radial corto del carpo y el desarrollo de tejido de granulación. Se han observado cambios degenerativos de hiperplasia fibrovascular sin cambios inflamatorios por lo que se puede considerar una tendinosis.</w:t>
      </w:r>
      <w:bookmarkEnd w:id="4"/>
      <w:bookmarkEnd w:id="5"/>
      <w:bookmarkEnd w:id="6"/>
      <w:bookmarkEnd w:id="7"/>
      <w:bookmarkEnd w:id="8"/>
      <w:bookmarkEnd w:id="9"/>
      <w:bookmarkEnd w:id="10"/>
      <w:bookmarkEnd w:id="11"/>
    </w:p>
    <w:p w:rsidR="00BD7E7A" w:rsidRPr="00C342C1" w:rsidRDefault="00BD7E7A" w:rsidP="00BD7E7A">
      <w:pPr>
        <w:jc w:val="both"/>
        <w:outlineLvl w:val="0"/>
        <w:rPr>
          <w:rFonts w:ascii="Arial" w:hAnsi="Arial" w:cs="Arial"/>
          <w:sz w:val="24"/>
          <w:szCs w:val="24"/>
        </w:rPr>
      </w:pPr>
      <w:bookmarkStart w:id="12" w:name="_Toc460612164"/>
      <w:bookmarkStart w:id="13" w:name="_Toc460612531"/>
      <w:bookmarkStart w:id="14" w:name="_Toc460612628"/>
      <w:bookmarkStart w:id="15" w:name="_Toc461135696"/>
      <w:bookmarkStart w:id="16" w:name="_Toc478401038"/>
      <w:bookmarkStart w:id="17" w:name="_Toc478401165"/>
      <w:bookmarkStart w:id="18" w:name="_Toc478401247"/>
      <w:bookmarkStart w:id="19" w:name="_Toc507508450"/>
      <w:r w:rsidRPr="00C342C1">
        <w:rPr>
          <w:rFonts w:ascii="Arial" w:hAnsi="Arial" w:cs="Arial"/>
          <w:sz w:val="24"/>
          <w:szCs w:val="24"/>
        </w:rPr>
        <w:t xml:space="preserve">Las tendinopatias de codo constituyen la primera causa </w:t>
      </w:r>
      <w:r w:rsidR="00D11BA8" w:rsidRPr="00C342C1">
        <w:rPr>
          <w:rFonts w:ascii="Arial" w:hAnsi="Arial" w:cs="Arial"/>
          <w:sz w:val="24"/>
          <w:szCs w:val="24"/>
        </w:rPr>
        <w:t xml:space="preserve">de consulta en cuanto a lesiones de codo. La epicondilitis lateral representa entre el 85% y el 95% de los pacientes, entre el 10% a 15% corresponde a epicondilitis medial. El 11% corresponde a actividades que requieren movimientos repetitivos con contracciones de los </w:t>
      </w:r>
      <w:r w:rsidR="00C50274" w:rsidRPr="00C342C1">
        <w:rPr>
          <w:rFonts w:ascii="Arial" w:hAnsi="Arial" w:cs="Arial"/>
          <w:sz w:val="24"/>
          <w:szCs w:val="24"/>
        </w:rPr>
        <w:t>músculos</w:t>
      </w:r>
      <w:r w:rsidR="00D11BA8" w:rsidRPr="00C342C1">
        <w:rPr>
          <w:rFonts w:ascii="Arial" w:hAnsi="Arial" w:cs="Arial"/>
          <w:sz w:val="24"/>
          <w:szCs w:val="24"/>
        </w:rPr>
        <w:t xml:space="preserve"> de codo en un gesto laboral.</w:t>
      </w:r>
      <w:bookmarkEnd w:id="12"/>
      <w:bookmarkEnd w:id="13"/>
      <w:bookmarkEnd w:id="14"/>
      <w:bookmarkEnd w:id="15"/>
      <w:bookmarkEnd w:id="16"/>
      <w:bookmarkEnd w:id="17"/>
      <w:bookmarkEnd w:id="18"/>
      <w:bookmarkEnd w:id="19"/>
    </w:p>
    <w:p w:rsidR="0068299A" w:rsidRDefault="0068299A" w:rsidP="00BD7E7A">
      <w:pPr>
        <w:jc w:val="both"/>
        <w:outlineLvl w:val="0"/>
        <w:rPr>
          <w:rFonts w:ascii="Arial" w:hAnsi="Arial" w:cs="Arial"/>
          <w:sz w:val="24"/>
          <w:szCs w:val="24"/>
        </w:rPr>
      </w:pPr>
      <w:bookmarkStart w:id="20" w:name="_Toc460612165"/>
      <w:bookmarkStart w:id="21" w:name="_Toc460612532"/>
      <w:bookmarkStart w:id="22" w:name="_Toc460612629"/>
      <w:bookmarkStart w:id="23" w:name="_Toc461135697"/>
      <w:bookmarkStart w:id="24" w:name="_Toc478401039"/>
      <w:bookmarkStart w:id="25" w:name="_Toc478401166"/>
      <w:bookmarkStart w:id="26" w:name="_Toc478401248"/>
      <w:bookmarkStart w:id="27" w:name="_Toc507508451"/>
      <w:r w:rsidRPr="00C342C1">
        <w:rPr>
          <w:rFonts w:ascii="Arial" w:hAnsi="Arial" w:cs="Arial"/>
          <w:sz w:val="24"/>
          <w:szCs w:val="24"/>
        </w:rPr>
        <w:t xml:space="preserve">El riesgo aumenta con la edad y el </w:t>
      </w:r>
      <w:r w:rsidR="004A051E" w:rsidRPr="00C342C1">
        <w:rPr>
          <w:rFonts w:ascii="Arial" w:hAnsi="Arial" w:cs="Arial"/>
          <w:sz w:val="24"/>
          <w:szCs w:val="24"/>
        </w:rPr>
        <w:t>número</w:t>
      </w:r>
      <w:r w:rsidRPr="00C342C1">
        <w:rPr>
          <w:rFonts w:ascii="Arial" w:hAnsi="Arial" w:cs="Arial"/>
          <w:sz w:val="24"/>
          <w:szCs w:val="24"/>
        </w:rPr>
        <w:t xml:space="preserve"> de años de exposición. El pico de máxima incidencia se </w:t>
      </w:r>
      <w:r w:rsidR="00C50274" w:rsidRPr="00C342C1">
        <w:rPr>
          <w:rFonts w:ascii="Arial" w:hAnsi="Arial" w:cs="Arial"/>
          <w:sz w:val="24"/>
          <w:szCs w:val="24"/>
        </w:rPr>
        <w:t>sitúa</w:t>
      </w:r>
      <w:r w:rsidRPr="00C342C1">
        <w:rPr>
          <w:rFonts w:ascii="Arial" w:hAnsi="Arial" w:cs="Arial"/>
          <w:sz w:val="24"/>
          <w:szCs w:val="24"/>
        </w:rPr>
        <w:t xml:space="preserve"> entre los </w:t>
      </w:r>
      <w:r w:rsidR="00C50274" w:rsidRPr="00C342C1">
        <w:rPr>
          <w:rFonts w:ascii="Arial" w:hAnsi="Arial" w:cs="Arial"/>
          <w:sz w:val="24"/>
          <w:szCs w:val="24"/>
        </w:rPr>
        <w:t>3</w:t>
      </w:r>
      <w:r w:rsidRPr="00C342C1">
        <w:rPr>
          <w:rFonts w:ascii="Arial" w:hAnsi="Arial" w:cs="Arial"/>
          <w:sz w:val="24"/>
          <w:szCs w:val="24"/>
        </w:rPr>
        <w:t>0 y 50 años de edad</w:t>
      </w:r>
      <w:r w:rsidR="00C50274" w:rsidRPr="00C342C1">
        <w:rPr>
          <w:rFonts w:ascii="Arial" w:hAnsi="Arial" w:cs="Arial"/>
          <w:sz w:val="24"/>
          <w:szCs w:val="24"/>
        </w:rPr>
        <w:t>, afectando con mayor frecuencia al género masculino y con preferencia el brazo dominante, raramente se presenta de forma bilateral</w:t>
      </w:r>
      <w:r w:rsidRPr="00C342C1">
        <w:rPr>
          <w:rFonts w:ascii="Arial" w:hAnsi="Arial" w:cs="Arial"/>
          <w:sz w:val="24"/>
          <w:szCs w:val="24"/>
        </w:rPr>
        <w:t xml:space="preserve">. Solo el 5% al 10% de los pacientes que padecen epicondilitis </w:t>
      </w:r>
      <w:r w:rsidR="00C50274" w:rsidRPr="00C342C1">
        <w:rPr>
          <w:rFonts w:ascii="Arial" w:hAnsi="Arial" w:cs="Arial"/>
          <w:sz w:val="24"/>
          <w:szCs w:val="24"/>
        </w:rPr>
        <w:t>s</w:t>
      </w:r>
      <w:r w:rsidRPr="00C342C1">
        <w:rPr>
          <w:rFonts w:ascii="Arial" w:hAnsi="Arial" w:cs="Arial"/>
          <w:sz w:val="24"/>
          <w:szCs w:val="24"/>
        </w:rPr>
        <w:t>on jugadores de tenis, teniendo en cu</w:t>
      </w:r>
      <w:r w:rsidR="00716AE8" w:rsidRPr="00C342C1">
        <w:rPr>
          <w:rFonts w:ascii="Arial" w:hAnsi="Arial" w:cs="Arial"/>
          <w:sz w:val="24"/>
          <w:szCs w:val="24"/>
        </w:rPr>
        <w:t>enta que este tipo de patología es excepcional en jugadores jóvenes y pueden padecerla según los estudios revisados, del 18 al 50% de los jugadores mayores de 30 años.</w:t>
      </w:r>
      <w:bookmarkEnd w:id="20"/>
      <w:bookmarkEnd w:id="21"/>
      <w:bookmarkEnd w:id="22"/>
      <w:bookmarkEnd w:id="23"/>
      <w:bookmarkEnd w:id="24"/>
      <w:bookmarkEnd w:id="25"/>
      <w:bookmarkEnd w:id="26"/>
      <w:bookmarkEnd w:id="27"/>
    </w:p>
    <w:p w:rsidR="00D17F4D" w:rsidRPr="00065110" w:rsidRDefault="00D17F4D" w:rsidP="00065110">
      <w:pPr>
        <w:pStyle w:val="Ttulo1"/>
        <w:numPr>
          <w:ilvl w:val="0"/>
          <w:numId w:val="18"/>
        </w:numPr>
        <w:spacing w:after="240"/>
        <w:rPr>
          <w:rFonts w:ascii="Arial" w:hAnsi="Arial" w:cs="Arial"/>
          <w:b/>
          <w:color w:val="000000" w:themeColor="text1"/>
          <w:sz w:val="24"/>
        </w:rPr>
      </w:pPr>
      <w:bookmarkStart w:id="28" w:name="_Toc478401249"/>
      <w:bookmarkStart w:id="29" w:name="_Toc507508452"/>
      <w:r w:rsidRPr="00065110">
        <w:rPr>
          <w:rFonts w:ascii="Arial" w:hAnsi="Arial" w:cs="Arial"/>
          <w:b/>
          <w:color w:val="000000" w:themeColor="text1"/>
          <w:sz w:val="24"/>
        </w:rPr>
        <w:t>CAUSAS</w:t>
      </w:r>
      <w:bookmarkEnd w:id="28"/>
      <w:bookmarkEnd w:id="29"/>
    </w:p>
    <w:p w:rsidR="00EE2B80" w:rsidRPr="00C342C1" w:rsidRDefault="000A52AB" w:rsidP="000A52AB">
      <w:pPr>
        <w:jc w:val="both"/>
        <w:outlineLvl w:val="0"/>
        <w:rPr>
          <w:rFonts w:ascii="Arial" w:hAnsi="Arial" w:cs="Arial"/>
          <w:sz w:val="24"/>
          <w:szCs w:val="24"/>
        </w:rPr>
      </w:pPr>
      <w:bookmarkStart w:id="30" w:name="_Toc460612167"/>
      <w:bookmarkStart w:id="31" w:name="_Toc460612534"/>
      <w:bookmarkStart w:id="32" w:name="_Toc460612631"/>
      <w:bookmarkStart w:id="33" w:name="_Toc461135699"/>
      <w:bookmarkStart w:id="34" w:name="_Toc478401041"/>
      <w:bookmarkStart w:id="35" w:name="_Toc478401168"/>
      <w:bookmarkStart w:id="36" w:name="_Toc478401250"/>
      <w:bookmarkStart w:id="37" w:name="_Toc507508453"/>
      <w:r w:rsidRPr="00C342C1">
        <w:rPr>
          <w:rFonts w:ascii="Arial" w:hAnsi="Arial" w:cs="Arial"/>
          <w:color w:val="000000"/>
          <w:sz w:val="24"/>
          <w:szCs w:val="24"/>
        </w:rPr>
        <w:t xml:space="preserve">La causa </w:t>
      </w:r>
      <w:r w:rsidR="00787789" w:rsidRPr="00C342C1">
        <w:rPr>
          <w:rFonts w:ascii="Arial" w:hAnsi="Arial" w:cs="Arial"/>
          <w:color w:val="000000"/>
          <w:sz w:val="24"/>
          <w:szCs w:val="24"/>
        </w:rPr>
        <w:t>más</w:t>
      </w:r>
      <w:r w:rsidRPr="00C342C1">
        <w:rPr>
          <w:rFonts w:ascii="Arial" w:hAnsi="Arial" w:cs="Arial"/>
          <w:color w:val="000000"/>
          <w:sz w:val="24"/>
          <w:szCs w:val="24"/>
        </w:rPr>
        <w:t xml:space="preserve"> frecuente de la epicondilitis es cuando se usan </w:t>
      </w:r>
      <w:r w:rsidR="00787789" w:rsidRPr="00C342C1">
        <w:rPr>
          <w:rFonts w:ascii="Arial" w:hAnsi="Arial" w:cs="Arial"/>
          <w:color w:val="000000"/>
          <w:sz w:val="24"/>
          <w:szCs w:val="24"/>
        </w:rPr>
        <w:t xml:space="preserve">los </w:t>
      </w:r>
      <w:r w:rsidR="00005C66" w:rsidRPr="00C342C1">
        <w:rPr>
          <w:rFonts w:ascii="Arial" w:hAnsi="Arial" w:cs="Arial"/>
          <w:color w:val="000000"/>
          <w:sz w:val="24"/>
          <w:szCs w:val="24"/>
        </w:rPr>
        <w:t>músculos</w:t>
      </w:r>
      <w:r w:rsidR="00787789" w:rsidRPr="00C342C1">
        <w:rPr>
          <w:rFonts w:ascii="Arial" w:hAnsi="Arial" w:cs="Arial"/>
          <w:color w:val="000000"/>
          <w:sz w:val="24"/>
          <w:szCs w:val="24"/>
        </w:rPr>
        <w:t xml:space="preserve"> epicondileos </w:t>
      </w:r>
      <w:r w:rsidRPr="00C342C1">
        <w:rPr>
          <w:rFonts w:ascii="Arial" w:hAnsi="Arial" w:cs="Arial"/>
          <w:color w:val="000000"/>
          <w:sz w:val="24"/>
          <w:szCs w:val="24"/>
        </w:rPr>
        <w:t>una y otra vez, se producen pequeñas</w:t>
      </w:r>
      <w:r w:rsidRPr="00C342C1">
        <w:rPr>
          <w:rStyle w:val="apple-converted-space"/>
          <w:rFonts w:ascii="Arial" w:hAnsi="Arial" w:cs="Arial"/>
          <w:color w:val="000000"/>
          <w:sz w:val="24"/>
          <w:szCs w:val="24"/>
        </w:rPr>
        <w:t> </w:t>
      </w:r>
      <w:r w:rsidRPr="00C342C1">
        <w:rPr>
          <w:rStyle w:val="Textoennegrita"/>
          <w:rFonts w:ascii="Arial" w:hAnsi="Arial" w:cs="Arial"/>
          <w:b w:val="0"/>
          <w:color w:val="000000"/>
          <w:sz w:val="24"/>
          <w:szCs w:val="24"/>
        </w:rPr>
        <w:t>microlesiones en el tendón</w:t>
      </w:r>
      <w:r w:rsidR="00787789" w:rsidRPr="00C342C1">
        <w:rPr>
          <w:rFonts w:ascii="Arial" w:hAnsi="Arial" w:cs="Arial"/>
          <w:color w:val="000000"/>
          <w:sz w:val="24"/>
          <w:szCs w:val="24"/>
        </w:rPr>
        <w:t xml:space="preserve">; lo </w:t>
      </w:r>
      <w:r w:rsidR="00787789" w:rsidRPr="00C342C1">
        <w:rPr>
          <w:rFonts w:ascii="Arial" w:hAnsi="Arial" w:cs="Arial"/>
          <w:color w:val="000000"/>
          <w:sz w:val="24"/>
          <w:szCs w:val="24"/>
        </w:rPr>
        <w:lastRenderedPageBreak/>
        <w:t>que c</w:t>
      </w:r>
      <w:r w:rsidRPr="00C342C1">
        <w:rPr>
          <w:rFonts w:ascii="Arial" w:hAnsi="Arial" w:cs="Arial"/>
          <w:color w:val="000000"/>
          <w:sz w:val="24"/>
          <w:szCs w:val="24"/>
        </w:rPr>
        <w:t xml:space="preserve">on el tiempo esto lleva a que se presente irritación y dolor en la zona </w:t>
      </w:r>
      <w:r w:rsidR="00787789" w:rsidRPr="00C342C1">
        <w:rPr>
          <w:rFonts w:ascii="Arial" w:hAnsi="Arial" w:cs="Arial"/>
          <w:color w:val="000000"/>
          <w:sz w:val="24"/>
          <w:szCs w:val="24"/>
        </w:rPr>
        <w:t>del epicòndilo</w:t>
      </w:r>
      <w:r w:rsidRPr="00C342C1">
        <w:rPr>
          <w:rFonts w:ascii="Arial" w:hAnsi="Arial" w:cs="Arial"/>
          <w:color w:val="000000"/>
          <w:sz w:val="24"/>
          <w:szCs w:val="24"/>
        </w:rPr>
        <w:t>. Cualquier actividad que involucre la torsión repetitiva de la muñeca puede llevar a esta lesión.</w:t>
      </w:r>
      <w:bookmarkEnd w:id="30"/>
      <w:bookmarkEnd w:id="31"/>
      <w:bookmarkEnd w:id="32"/>
      <w:bookmarkEnd w:id="33"/>
      <w:bookmarkEnd w:id="34"/>
      <w:bookmarkEnd w:id="35"/>
      <w:bookmarkEnd w:id="36"/>
      <w:bookmarkEnd w:id="37"/>
    </w:p>
    <w:p w:rsidR="003B76FA" w:rsidRPr="00065110" w:rsidRDefault="006D242A" w:rsidP="00065110">
      <w:pPr>
        <w:pStyle w:val="Ttulo1"/>
        <w:numPr>
          <w:ilvl w:val="0"/>
          <w:numId w:val="18"/>
        </w:numPr>
        <w:spacing w:after="240"/>
        <w:rPr>
          <w:rFonts w:ascii="Arial" w:hAnsi="Arial" w:cs="Arial"/>
          <w:b/>
          <w:color w:val="000000" w:themeColor="text1"/>
          <w:sz w:val="24"/>
        </w:rPr>
      </w:pPr>
      <w:bookmarkStart w:id="38" w:name="_Toc478401251"/>
      <w:bookmarkStart w:id="39" w:name="_Toc507508454"/>
      <w:r w:rsidRPr="00065110">
        <w:rPr>
          <w:rFonts w:ascii="Arial" w:hAnsi="Arial" w:cs="Arial"/>
          <w:b/>
          <w:color w:val="000000" w:themeColor="text1"/>
          <w:sz w:val="24"/>
        </w:rPr>
        <w:t>CLASIFICACIÒN</w:t>
      </w:r>
      <w:bookmarkEnd w:id="38"/>
      <w:bookmarkEnd w:id="39"/>
    </w:p>
    <w:p w:rsidR="002206E5" w:rsidRPr="00C342C1" w:rsidRDefault="002206E5" w:rsidP="002206E5">
      <w:pPr>
        <w:outlineLvl w:val="0"/>
        <w:rPr>
          <w:rFonts w:ascii="Arial" w:hAnsi="Arial" w:cs="Arial"/>
          <w:sz w:val="24"/>
          <w:szCs w:val="24"/>
        </w:rPr>
      </w:pPr>
      <w:bookmarkStart w:id="40" w:name="_Toc460612169"/>
      <w:bookmarkStart w:id="41" w:name="_Toc460612536"/>
      <w:bookmarkStart w:id="42" w:name="_Toc460612633"/>
      <w:bookmarkStart w:id="43" w:name="_Toc461135701"/>
      <w:bookmarkStart w:id="44" w:name="_Toc478401043"/>
      <w:bookmarkStart w:id="45" w:name="_Toc478401252"/>
      <w:bookmarkStart w:id="46" w:name="_Toc507508455"/>
      <w:r w:rsidRPr="00C342C1">
        <w:rPr>
          <w:rFonts w:ascii="Arial" w:hAnsi="Arial" w:cs="Arial"/>
          <w:sz w:val="24"/>
          <w:szCs w:val="24"/>
        </w:rPr>
        <w:t>La epicondilitis se puede clasificar en dos:</w:t>
      </w:r>
      <w:bookmarkEnd w:id="40"/>
      <w:bookmarkEnd w:id="41"/>
      <w:bookmarkEnd w:id="42"/>
      <w:bookmarkEnd w:id="43"/>
      <w:bookmarkEnd w:id="44"/>
      <w:bookmarkEnd w:id="45"/>
      <w:bookmarkEnd w:id="46"/>
    </w:p>
    <w:p w:rsidR="002206E5" w:rsidRPr="00C342C1" w:rsidRDefault="002206E5" w:rsidP="001A2C42">
      <w:pPr>
        <w:pStyle w:val="Prrafodelista"/>
        <w:numPr>
          <w:ilvl w:val="0"/>
          <w:numId w:val="3"/>
        </w:numPr>
        <w:jc w:val="both"/>
        <w:outlineLvl w:val="0"/>
        <w:rPr>
          <w:rFonts w:ascii="Arial" w:hAnsi="Arial" w:cs="Arial"/>
          <w:sz w:val="24"/>
          <w:szCs w:val="24"/>
        </w:rPr>
      </w:pPr>
      <w:bookmarkStart w:id="47" w:name="_Toc460612170"/>
      <w:bookmarkStart w:id="48" w:name="_Toc460612537"/>
      <w:bookmarkStart w:id="49" w:name="_Toc460612634"/>
      <w:bookmarkStart w:id="50" w:name="_Toc461135702"/>
      <w:bookmarkStart w:id="51" w:name="_Toc478401044"/>
      <w:bookmarkStart w:id="52" w:name="_Toc478401253"/>
      <w:bookmarkStart w:id="53" w:name="_Toc507508456"/>
      <w:r w:rsidRPr="00F92946">
        <w:rPr>
          <w:rFonts w:ascii="Arial" w:hAnsi="Arial" w:cs="Arial"/>
          <w:b/>
          <w:sz w:val="24"/>
          <w:szCs w:val="24"/>
        </w:rPr>
        <w:t>Epicondilitis Lateral:</w:t>
      </w:r>
      <w:r w:rsidRPr="00C342C1">
        <w:rPr>
          <w:rFonts w:ascii="Arial" w:hAnsi="Arial" w:cs="Arial"/>
          <w:sz w:val="24"/>
          <w:szCs w:val="24"/>
        </w:rPr>
        <w:t xml:space="preserve"> </w:t>
      </w:r>
      <w:r w:rsidR="00DA3707" w:rsidRPr="00C342C1">
        <w:rPr>
          <w:rFonts w:ascii="Arial" w:hAnsi="Arial" w:cs="Arial"/>
          <w:sz w:val="24"/>
          <w:szCs w:val="24"/>
        </w:rPr>
        <w:t xml:space="preserve">Corresponde a una lesión tendino periostica de la inserción del tendón común de los </w:t>
      </w:r>
      <w:r w:rsidR="00005C66" w:rsidRPr="00C342C1">
        <w:rPr>
          <w:rFonts w:ascii="Arial" w:hAnsi="Arial" w:cs="Arial"/>
          <w:sz w:val="24"/>
          <w:szCs w:val="24"/>
        </w:rPr>
        <w:t>músculos</w:t>
      </w:r>
      <w:r w:rsidR="00DA3707" w:rsidRPr="00C342C1">
        <w:rPr>
          <w:rFonts w:ascii="Arial" w:hAnsi="Arial" w:cs="Arial"/>
          <w:sz w:val="24"/>
          <w:szCs w:val="24"/>
        </w:rPr>
        <w:t xml:space="preserve"> extensor radial del carpo (ERCC) y del extensor común de los dedos (ECD). </w:t>
      </w:r>
      <w:r w:rsidR="00005C66" w:rsidRPr="00C342C1">
        <w:rPr>
          <w:rFonts w:ascii="Arial" w:hAnsi="Arial" w:cs="Arial"/>
          <w:sz w:val="24"/>
          <w:szCs w:val="24"/>
        </w:rPr>
        <w:t>También</w:t>
      </w:r>
      <w:r w:rsidR="00DA3707" w:rsidRPr="00C342C1">
        <w:rPr>
          <w:rFonts w:ascii="Arial" w:hAnsi="Arial" w:cs="Arial"/>
          <w:sz w:val="24"/>
          <w:szCs w:val="24"/>
        </w:rPr>
        <w:t xml:space="preserve"> es conocido como codo de tenista.</w:t>
      </w:r>
      <w:bookmarkEnd w:id="47"/>
      <w:bookmarkEnd w:id="48"/>
      <w:bookmarkEnd w:id="49"/>
      <w:bookmarkEnd w:id="50"/>
      <w:bookmarkEnd w:id="51"/>
      <w:bookmarkEnd w:id="52"/>
      <w:bookmarkEnd w:id="53"/>
    </w:p>
    <w:p w:rsidR="003800D1" w:rsidRPr="00C342C1" w:rsidRDefault="002206E5" w:rsidP="001A2C42">
      <w:pPr>
        <w:pStyle w:val="Prrafodelista"/>
        <w:numPr>
          <w:ilvl w:val="0"/>
          <w:numId w:val="3"/>
        </w:numPr>
        <w:jc w:val="both"/>
        <w:outlineLvl w:val="0"/>
        <w:rPr>
          <w:rFonts w:ascii="Arial" w:hAnsi="Arial" w:cs="Arial"/>
          <w:sz w:val="24"/>
          <w:szCs w:val="24"/>
        </w:rPr>
      </w:pPr>
      <w:bookmarkStart w:id="54" w:name="_Toc460612171"/>
      <w:bookmarkStart w:id="55" w:name="_Toc460612538"/>
      <w:bookmarkStart w:id="56" w:name="_Toc460612635"/>
      <w:bookmarkStart w:id="57" w:name="_Toc461135703"/>
      <w:bookmarkStart w:id="58" w:name="_Toc478401045"/>
      <w:bookmarkStart w:id="59" w:name="_Toc478401254"/>
      <w:bookmarkStart w:id="60" w:name="_Toc507508457"/>
      <w:r w:rsidRPr="00F92946">
        <w:rPr>
          <w:rFonts w:ascii="Arial" w:hAnsi="Arial" w:cs="Arial"/>
          <w:b/>
          <w:sz w:val="24"/>
          <w:szCs w:val="24"/>
        </w:rPr>
        <w:t>Epicondilitis Medial:</w:t>
      </w:r>
      <w:r w:rsidRPr="00C342C1">
        <w:rPr>
          <w:rFonts w:ascii="Arial" w:hAnsi="Arial" w:cs="Arial"/>
          <w:sz w:val="24"/>
          <w:szCs w:val="24"/>
        </w:rPr>
        <w:t xml:space="preserve"> </w:t>
      </w:r>
      <w:r w:rsidR="003800D1" w:rsidRPr="00C342C1">
        <w:rPr>
          <w:rFonts w:ascii="Arial" w:hAnsi="Arial" w:cs="Arial"/>
          <w:sz w:val="24"/>
          <w:szCs w:val="24"/>
        </w:rPr>
        <w:t xml:space="preserve">Se ubica en el epicòndilo medio de los tendones correspondientes a los </w:t>
      </w:r>
      <w:r w:rsidR="00767FBC" w:rsidRPr="00C342C1">
        <w:rPr>
          <w:rFonts w:ascii="Arial" w:hAnsi="Arial" w:cs="Arial"/>
          <w:sz w:val="24"/>
          <w:szCs w:val="24"/>
        </w:rPr>
        <w:t>músculos</w:t>
      </w:r>
      <w:r w:rsidR="003800D1" w:rsidRPr="00C342C1">
        <w:rPr>
          <w:rFonts w:ascii="Arial" w:hAnsi="Arial" w:cs="Arial"/>
          <w:sz w:val="24"/>
          <w:szCs w:val="24"/>
        </w:rPr>
        <w:t xml:space="preserve"> flexores del puño, de los dedos y pronadores en su sitio de inserción en la cara interna distal del humero. </w:t>
      </w:r>
      <w:r w:rsidR="00767FBC" w:rsidRPr="00C342C1">
        <w:rPr>
          <w:rFonts w:ascii="Arial" w:hAnsi="Arial" w:cs="Arial"/>
          <w:sz w:val="24"/>
          <w:szCs w:val="24"/>
        </w:rPr>
        <w:t>También</w:t>
      </w:r>
      <w:r w:rsidR="003800D1" w:rsidRPr="00C342C1">
        <w:rPr>
          <w:rFonts w:ascii="Arial" w:hAnsi="Arial" w:cs="Arial"/>
          <w:sz w:val="24"/>
          <w:szCs w:val="24"/>
        </w:rPr>
        <w:t xml:space="preserve"> es conocido como codo de golfista.</w:t>
      </w:r>
      <w:bookmarkEnd w:id="54"/>
      <w:bookmarkEnd w:id="55"/>
      <w:bookmarkEnd w:id="56"/>
      <w:bookmarkEnd w:id="57"/>
      <w:bookmarkEnd w:id="58"/>
      <w:bookmarkEnd w:id="59"/>
      <w:bookmarkEnd w:id="60"/>
    </w:p>
    <w:p w:rsidR="007B5387" w:rsidRPr="00C342C1" w:rsidRDefault="00DF13E2" w:rsidP="003800D1">
      <w:pPr>
        <w:ind w:left="360"/>
        <w:jc w:val="both"/>
        <w:outlineLvl w:val="0"/>
        <w:rPr>
          <w:rFonts w:ascii="Arial" w:hAnsi="Arial" w:cs="Arial"/>
          <w:sz w:val="24"/>
          <w:szCs w:val="24"/>
        </w:rPr>
      </w:pPr>
      <w:bookmarkStart w:id="61" w:name="_Toc460612172"/>
      <w:bookmarkStart w:id="62" w:name="_Toc460612539"/>
      <w:bookmarkStart w:id="63" w:name="_Toc460612636"/>
      <w:bookmarkStart w:id="64" w:name="_Toc461135704"/>
      <w:bookmarkStart w:id="65" w:name="_Toc478401046"/>
      <w:bookmarkStart w:id="66" w:name="_Toc478401255"/>
      <w:bookmarkStart w:id="67" w:name="_Toc507508458"/>
      <w:r w:rsidRPr="00C342C1">
        <w:rPr>
          <w:rFonts w:ascii="Arial" w:hAnsi="Arial" w:cs="Arial"/>
          <w:sz w:val="24"/>
          <w:szCs w:val="24"/>
        </w:rPr>
        <w:t>Los cuadros</w:t>
      </w:r>
      <w:r w:rsidR="0058586D" w:rsidRPr="00C342C1">
        <w:rPr>
          <w:rFonts w:ascii="Arial" w:hAnsi="Arial" w:cs="Arial"/>
          <w:sz w:val="24"/>
          <w:szCs w:val="24"/>
        </w:rPr>
        <w:t xml:space="preserve"> clínicos</w:t>
      </w:r>
      <w:r w:rsidRPr="00C342C1">
        <w:rPr>
          <w:rFonts w:ascii="Arial" w:hAnsi="Arial" w:cs="Arial"/>
          <w:sz w:val="24"/>
          <w:szCs w:val="24"/>
        </w:rPr>
        <w:t xml:space="preserve"> se clasifican </w:t>
      </w:r>
      <w:r w:rsidR="007B5387" w:rsidRPr="00C342C1">
        <w:rPr>
          <w:rFonts w:ascii="Arial" w:hAnsi="Arial" w:cs="Arial"/>
          <w:sz w:val="24"/>
          <w:szCs w:val="24"/>
        </w:rPr>
        <w:t>en:</w:t>
      </w:r>
      <w:bookmarkEnd w:id="61"/>
      <w:bookmarkEnd w:id="62"/>
      <w:bookmarkEnd w:id="63"/>
      <w:bookmarkEnd w:id="64"/>
      <w:bookmarkEnd w:id="65"/>
      <w:bookmarkEnd w:id="66"/>
      <w:bookmarkEnd w:id="67"/>
    </w:p>
    <w:p w:rsidR="007B5387" w:rsidRPr="00C342C1" w:rsidRDefault="007B5387" w:rsidP="001A2C42">
      <w:pPr>
        <w:pStyle w:val="Prrafodelista"/>
        <w:numPr>
          <w:ilvl w:val="0"/>
          <w:numId w:val="4"/>
        </w:numPr>
        <w:jc w:val="both"/>
        <w:outlineLvl w:val="0"/>
        <w:rPr>
          <w:rFonts w:ascii="Arial" w:hAnsi="Arial" w:cs="Arial"/>
          <w:sz w:val="24"/>
          <w:szCs w:val="24"/>
        </w:rPr>
      </w:pPr>
      <w:bookmarkStart w:id="68" w:name="_Toc460612173"/>
      <w:bookmarkStart w:id="69" w:name="_Toc460612540"/>
      <w:bookmarkStart w:id="70" w:name="_Toc460612637"/>
      <w:bookmarkStart w:id="71" w:name="_Toc461135705"/>
      <w:bookmarkStart w:id="72" w:name="_Toc478401047"/>
      <w:bookmarkStart w:id="73" w:name="_Toc478401256"/>
      <w:bookmarkStart w:id="74" w:name="_Toc507508459"/>
      <w:r w:rsidRPr="00C342C1">
        <w:rPr>
          <w:rFonts w:ascii="Arial" w:hAnsi="Arial" w:cs="Arial"/>
          <w:sz w:val="24"/>
          <w:szCs w:val="24"/>
        </w:rPr>
        <w:t>Agudos (&lt; 4 semanas).</w:t>
      </w:r>
      <w:bookmarkEnd w:id="68"/>
      <w:bookmarkEnd w:id="69"/>
      <w:bookmarkEnd w:id="70"/>
      <w:bookmarkEnd w:id="71"/>
      <w:bookmarkEnd w:id="72"/>
      <w:bookmarkEnd w:id="73"/>
      <w:bookmarkEnd w:id="74"/>
      <w:r w:rsidRPr="00C342C1">
        <w:rPr>
          <w:rFonts w:ascii="Arial" w:hAnsi="Arial" w:cs="Arial"/>
          <w:sz w:val="24"/>
          <w:szCs w:val="24"/>
        </w:rPr>
        <w:t xml:space="preserve"> </w:t>
      </w:r>
    </w:p>
    <w:p w:rsidR="00DF13E2" w:rsidRPr="00C342C1" w:rsidRDefault="007B5387" w:rsidP="001A2C42">
      <w:pPr>
        <w:pStyle w:val="Prrafodelista"/>
        <w:numPr>
          <w:ilvl w:val="0"/>
          <w:numId w:val="4"/>
        </w:numPr>
        <w:jc w:val="both"/>
        <w:outlineLvl w:val="0"/>
        <w:rPr>
          <w:rFonts w:ascii="Arial" w:hAnsi="Arial" w:cs="Arial"/>
          <w:sz w:val="24"/>
          <w:szCs w:val="24"/>
        </w:rPr>
      </w:pPr>
      <w:bookmarkStart w:id="75" w:name="_Toc460612174"/>
      <w:bookmarkStart w:id="76" w:name="_Toc460612541"/>
      <w:bookmarkStart w:id="77" w:name="_Toc460612638"/>
      <w:bookmarkStart w:id="78" w:name="_Toc461135706"/>
      <w:bookmarkStart w:id="79" w:name="_Toc478401048"/>
      <w:bookmarkStart w:id="80" w:name="_Toc478401257"/>
      <w:bookmarkStart w:id="81" w:name="_Toc507508460"/>
      <w:r w:rsidRPr="00C342C1">
        <w:rPr>
          <w:rFonts w:ascii="Arial" w:hAnsi="Arial" w:cs="Arial"/>
          <w:sz w:val="24"/>
          <w:szCs w:val="24"/>
        </w:rPr>
        <w:t xml:space="preserve">Subagudos </w:t>
      </w:r>
      <w:r w:rsidR="0058586D" w:rsidRPr="00C342C1">
        <w:rPr>
          <w:rFonts w:ascii="Arial" w:hAnsi="Arial" w:cs="Arial"/>
          <w:sz w:val="24"/>
          <w:szCs w:val="24"/>
        </w:rPr>
        <w:t>(</w:t>
      </w:r>
      <w:r w:rsidRPr="00C342C1">
        <w:rPr>
          <w:rFonts w:ascii="Arial" w:hAnsi="Arial" w:cs="Arial"/>
          <w:sz w:val="24"/>
          <w:szCs w:val="24"/>
        </w:rPr>
        <w:t>Entre 1 y 3 meses).</w:t>
      </w:r>
      <w:bookmarkEnd w:id="75"/>
      <w:bookmarkEnd w:id="76"/>
      <w:bookmarkEnd w:id="77"/>
      <w:bookmarkEnd w:id="78"/>
      <w:bookmarkEnd w:id="79"/>
      <w:bookmarkEnd w:id="80"/>
      <w:bookmarkEnd w:id="81"/>
    </w:p>
    <w:p w:rsidR="007B5387" w:rsidRPr="00C342C1" w:rsidRDefault="007B5387" w:rsidP="001A2C42">
      <w:pPr>
        <w:pStyle w:val="Prrafodelista"/>
        <w:numPr>
          <w:ilvl w:val="0"/>
          <w:numId w:val="4"/>
        </w:numPr>
        <w:jc w:val="both"/>
        <w:outlineLvl w:val="0"/>
        <w:rPr>
          <w:rFonts w:ascii="Arial" w:hAnsi="Arial" w:cs="Arial"/>
          <w:sz w:val="24"/>
          <w:szCs w:val="24"/>
        </w:rPr>
      </w:pPr>
      <w:bookmarkStart w:id="82" w:name="_Toc460612175"/>
      <w:bookmarkStart w:id="83" w:name="_Toc460612542"/>
      <w:bookmarkStart w:id="84" w:name="_Toc460612639"/>
      <w:bookmarkStart w:id="85" w:name="_Toc461135707"/>
      <w:bookmarkStart w:id="86" w:name="_Toc478401049"/>
      <w:bookmarkStart w:id="87" w:name="_Toc478401258"/>
      <w:bookmarkStart w:id="88" w:name="_Toc507508461"/>
      <w:r w:rsidRPr="00C342C1">
        <w:rPr>
          <w:rFonts w:ascii="Arial" w:hAnsi="Arial" w:cs="Arial"/>
          <w:sz w:val="24"/>
          <w:szCs w:val="24"/>
        </w:rPr>
        <w:t>Crónicos (&gt; de 3 meses).</w:t>
      </w:r>
      <w:bookmarkEnd w:id="82"/>
      <w:bookmarkEnd w:id="83"/>
      <w:bookmarkEnd w:id="84"/>
      <w:bookmarkEnd w:id="85"/>
      <w:bookmarkEnd w:id="86"/>
      <w:bookmarkEnd w:id="87"/>
      <w:bookmarkEnd w:id="88"/>
    </w:p>
    <w:p w:rsidR="00D17F4D" w:rsidRPr="00065110" w:rsidRDefault="006D242A" w:rsidP="00C85E39">
      <w:pPr>
        <w:pStyle w:val="Ttulo1"/>
        <w:numPr>
          <w:ilvl w:val="0"/>
          <w:numId w:val="18"/>
        </w:numPr>
        <w:spacing w:before="0"/>
        <w:rPr>
          <w:rFonts w:ascii="Arial" w:hAnsi="Arial" w:cs="Arial"/>
          <w:b/>
          <w:color w:val="000000" w:themeColor="text1"/>
          <w:sz w:val="24"/>
        </w:rPr>
      </w:pPr>
      <w:bookmarkStart w:id="89" w:name="_Toc478401259"/>
      <w:bookmarkStart w:id="90" w:name="_Toc507508462"/>
      <w:r w:rsidRPr="00065110">
        <w:rPr>
          <w:rFonts w:ascii="Arial" w:hAnsi="Arial" w:cs="Arial"/>
          <w:b/>
          <w:color w:val="000000" w:themeColor="text1"/>
          <w:sz w:val="24"/>
        </w:rPr>
        <w:t>MECANISMOS DE LESION</w:t>
      </w:r>
      <w:bookmarkEnd w:id="89"/>
      <w:bookmarkEnd w:id="90"/>
    </w:p>
    <w:p w:rsidR="007C6D25" w:rsidRPr="00C342C1" w:rsidRDefault="007C6D25" w:rsidP="007C6D25">
      <w:pPr>
        <w:pStyle w:val="Prrafodelista"/>
        <w:ind w:left="360"/>
        <w:outlineLvl w:val="0"/>
        <w:rPr>
          <w:rFonts w:ascii="Arial" w:hAnsi="Arial" w:cs="Arial"/>
          <w:sz w:val="24"/>
          <w:szCs w:val="24"/>
        </w:rPr>
      </w:pPr>
    </w:p>
    <w:p w:rsidR="007C6D25" w:rsidRPr="00C342C1" w:rsidRDefault="007C6D25" w:rsidP="00C85E39">
      <w:pPr>
        <w:pStyle w:val="Prrafodelista"/>
        <w:numPr>
          <w:ilvl w:val="0"/>
          <w:numId w:val="5"/>
        </w:numPr>
        <w:spacing w:after="0"/>
        <w:outlineLvl w:val="0"/>
        <w:rPr>
          <w:rFonts w:ascii="Arial" w:hAnsi="Arial" w:cs="Arial"/>
          <w:sz w:val="24"/>
          <w:szCs w:val="24"/>
        </w:rPr>
      </w:pPr>
      <w:bookmarkStart w:id="91" w:name="_Toc460612177"/>
      <w:bookmarkStart w:id="92" w:name="_Toc460612544"/>
      <w:bookmarkStart w:id="93" w:name="_Toc460612641"/>
      <w:bookmarkStart w:id="94" w:name="_Toc461135709"/>
      <w:bookmarkStart w:id="95" w:name="_Toc478401051"/>
      <w:bookmarkStart w:id="96" w:name="_Toc478401260"/>
      <w:bookmarkStart w:id="97" w:name="_Toc507508463"/>
      <w:r w:rsidRPr="00C342C1">
        <w:rPr>
          <w:rFonts w:ascii="Arial" w:hAnsi="Arial" w:cs="Arial"/>
          <w:b/>
          <w:sz w:val="24"/>
          <w:szCs w:val="24"/>
        </w:rPr>
        <w:t>Epicondilitis Lateral</w:t>
      </w:r>
      <w:bookmarkEnd w:id="91"/>
      <w:bookmarkEnd w:id="92"/>
      <w:bookmarkEnd w:id="93"/>
      <w:bookmarkEnd w:id="94"/>
      <w:bookmarkEnd w:id="95"/>
      <w:bookmarkEnd w:id="96"/>
      <w:bookmarkEnd w:id="97"/>
    </w:p>
    <w:p w:rsidR="007C6D25" w:rsidRPr="00C342C1" w:rsidRDefault="007C6D25" w:rsidP="00C85E39">
      <w:pPr>
        <w:pStyle w:val="Prrafodelista"/>
        <w:spacing w:after="0"/>
        <w:ind w:left="360"/>
        <w:outlineLvl w:val="0"/>
        <w:rPr>
          <w:rFonts w:ascii="Arial" w:hAnsi="Arial" w:cs="Arial"/>
          <w:sz w:val="24"/>
          <w:szCs w:val="24"/>
        </w:rPr>
      </w:pPr>
    </w:p>
    <w:p w:rsidR="001217BA" w:rsidRDefault="007C6D25" w:rsidP="00C85E39">
      <w:pPr>
        <w:pStyle w:val="Prrafodelista"/>
        <w:shd w:val="clear" w:color="auto" w:fill="FFFFFF"/>
        <w:spacing w:after="0" w:line="240" w:lineRule="auto"/>
        <w:ind w:left="0"/>
        <w:jc w:val="both"/>
        <w:rPr>
          <w:rFonts w:ascii="Arial" w:hAnsi="Arial" w:cs="Arial"/>
          <w:color w:val="000000"/>
          <w:sz w:val="24"/>
          <w:szCs w:val="24"/>
          <w:shd w:val="clear" w:color="auto" w:fill="FFFFFF"/>
        </w:rPr>
      </w:pPr>
      <w:r w:rsidRPr="00C342C1">
        <w:rPr>
          <w:rFonts w:ascii="Arial" w:hAnsi="Arial" w:cs="Arial"/>
          <w:color w:val="000000"/>
          <w:sz w:val="24"/>
          <w:szCs w:val="24"/>
          <w:shd w:val="clear" w:color="auto" w:fill="FFFFFF"/>
        </w:rPr>
        <w:t>La epicondilitis lateral es el resultado de un esfuerzo excesivo o repetitivo sobre los tendones extensores del antebrazo, en particular los del músculo extensor corto del carpo. Más frecuente en el jugador</w:t>
      </w:r>
      <w:r w:rsidRPr="00C342C1">
        <w:rPr>
          <w:rStyle w:val="apple-converted-space"/>
          <w:rFonts w:ascii="Arial" w:hAnsi="Arial" w:cs="Arial"/>
          <w:color w:val="000000"/>
          <w:sz w:val="24"/>
          <w:szCs w:val="24"/>
          <w:shd w:val="clear" w:color="auto" w:fill="FFFFFF"/>
        </w:rPr>
        <w:t> </w:t>
      </w:r>
      <w:r w:rsidRPr="00C342C1">
        <w:rPr>
          <w:rFonts w:ascii="Arial" w:hAnsi="Arial" w:cs="Arial"/>
          <w:i/>
          <w:iCs/>
          <w:color w:val="000000"/>
          <w:sz w:val="24"/>
          <w:szCs w:val="24"/>
          <w:shd w:val="clear" w:color="auto" w:fill="FFFFFF"/>
        </w:rPr>
        <w:t>amateur</w:t>
      </w:r>
      <w:r w:rsidRPr="00C342C1">
        <w:rPr>
          <w:rFonts w:ascii="Arial" w:hAnsi="Arial" w:cs="Arial"/>
          <w:color w:val="000000"/>
          <w:sz w:val="24"/>
          <w:szCs w:val="24"/>
          <w:shd w:val="clear" w:color="auto" w:fill="FFFFFF"/>
        </w:rPr>
        <w:t>, la lesión suele ser resultado de un revés con mala técnica (golpear la bola a contragolpe, cargando la energía sólo en el antebrazo, en vez de en todo el brazo desde el hombro), o de un potente saque de</w:t>
      </w:r>
      <w:r w:rsidRPr="00C342C1">
        <w:rPr>
          <w:rStyle w:val="apple-converted-space"/>
          <w:rFonts w:ascii="Arial" w:hAnsi="Arial" w:cs="Arial"/>
          <w:color w:val="000000"/>
          <w:sz w:val="24"/>
          <w:szCs w:val="24"/>
          <w:shd w:val="clear" w:color="auto" w:fill="FFFFFF"/>
        </w:rPr>
        <w:t> </w:t>
      </w:r>
      <w:r w:rsidRPr="00C342C1">
        <w:rPr>
          <w:rFonts w:ascii="Arial" w:hAnsi="Arial" w:cs="Arial"/>
          <w:i/>
          <w:iCs/>
          <w:color w:val="000000"/>
          <w:sz w:val="24"/>
          <w:szCs w:val="24"/>
          <w:shd w:val="clear" w:color="auto" w:fill="FFFFFF"/>
        </w:rPr>
        <w:t>smatch</w:t>
      </w:r>
      <w:r w:rsidRPr="00C342C1">
        <w:rPr>
          <w:rStyle w:val="apple-converted-space"/>
          <w:rFonts w:ascii="Arial" w:hAnsi="Arial" w:cs="Arial"/>
          <w:color w:val="000000"/>
          <w:sz w:val="24"/>
          <w:szCs w:val="24"/>
          <w:shd w:val="clear" w:color="auto" w:fill="FFFFFF"/>
        </w:rPr>
        <w:t> </w:t>
      </w:r>
      <w:r w:rsidRPr="00C342C1">
        <w:rPr>
          <w:rFonts w:ascii="Arial" w:hAnsi="Arial" w:cs="Arial"/>
          <w:color w:val="000000"/>
          <w:sz w:val="24"/>
          <w:szCs w:val="24"/>
          <w:shd w:val="clear" w:color="auto" w:fill="FFFFFF"/>
        </w:rPr>
        <w:t>en el que se combinen pronación (palma hacia abajo) y flexión rápida de la muñeca, cargando todo el esfuerzo en los referidos tendones extensores del antebrazo.</w:t>
      </w:r>
    </w:p>
    <w:p w:rsidR="00065110" w:rsidRPr="00C342C1" w:rsidRDefault="00065110" w:rsidP="007C6D25">
      <w:pPr>
        <w:pStyle w:val="Prrafodelista"/>
        <w:shd w:val="clear" w:color="auto" w:fill="FFFFFF"/>
        <w:spacing w:before="100" w:beforeAutospacing="1" w:after="100" w:afterAutospacing="1" w:line="240" w:lineRule="auto"/>
        <w:ind w:left="0"/>
        <w:jc w:val="both"/>
        <w:rPr>
          <w:rFonts w:ascii="Arial" w:hAnsi="Arial" w:cs="Arial"/>
          <w:color w:val="000000"/>
          <w:sz w:val="24"/>
          <w:szCs w:val="24"/>
          <w:shd w:val="clear" w:color="auto" w:fill="FFFFFF"/>
        </w:rPr>
      </w:pPr>
    </w:p>
    <w:p w:rsidR="007C6D25" w:rsidRPr="00C342C1" w:rsidRDefault="007C6D25" w:rsidP="001A2C42">
      <w:pPr>
        <w:pStyle w:val="Prrafodelista"/>
        <w:numPr>
          <w:ilvl w:val="0"/>
          <w:numId w:val="5"/>
        </w:numPr>
        <w:shd w:val="clear" w:color="auto" w:fill="FFFFFF"/>
        <w:spacing w:before="100" w:beforeAutospacing="1" w:after="100" w:afterAutospacing="1" w:line="240" w:lineRule="auto"/>
        <w:jc w:val="both"/>
        <w:rPr>
          <w:rFonts w:ascii="Arial" w:eastAsia="Times New Roman" w:hAnsi="Arial" w:cs="Arial"/>
          <w:b/>
          <w:color w:val="000000"/>
          <w:sz w:val="24"/>
          <w:szCs w:val="24"/>
          <w:lang w:eastAsia="es-CO"/>
        </w:rPr>
      </w:pPr>
      <w:r w:rsidRPr="00C342C1">
        <w:rPr>
          <w:rFonts w:ascii="Arial" w:eastAsia="Times New Roman" w:hAnsi="Arial" w:cs="Arial"/>
          <w:b/>
          <w:color w:val="000000"/>
          <w:sz w:val="24"/>
          <w:szCs w:val="24"/>
          <w:lang w:eastAsia="es-CO"/>
        </w:rPr>
        <w:t>Epicondilitis Medial</w:t>
      </w:r>
    </w:p>
    <w:p w:rsidR="007C6D25" w:rsidRPr="00C342C1" w:rsidRDefault="007C6D25" w:rsidP="007C6D25">
      <w:pPr>
        <w:shd w:val="clear" w:color="auto" w:fill="FFFFFF"/>
        <w:spacing w:before="100" w:beforeAutospacing="1" w:after="100" w:afterAutospacing="1" w:line="280" w:lineRule="atLeast"/>
        <w:jc w:val="both"/>
        <w:rPr>
          <w:rFonts w:ascii="Arial" w:eastAsia="Times New Roman" w:hAnsi="Arial" w:cs="Arial"/>
          <w:color w:val="000000"/>
          <w:sz w:val="24"/>
          <w:szCs w:val="24"/>
          <w:lang w:eastAsia="es-CO"/>
        </w:rPr>
      </w:pPr>
      <w:r w:rsidRPr="00C342C1">
        <w:rPr>
          <w:rFonts w:ascii="Arial" w:eastAsia="Times New Roman" w:hAnsi="Arial" w:cs="Arial"/>
          <w:color w:val="000000"/>
          <w:sz w:val="24"/>
          <w:szCs w:val="24"/>
          <w:lang w:eastAsia="es-CO"/>
        </w:rPr>
        <w:t>La epicondilitis medial es menos frecuente, y ocurre de forma característica con actividad flexora y pronación simultáneas de la muñeca, como puede ocurrir:</w:t>
      </w:r>
    </w:p>
    <w:p w:rsidR="007C6D25" w:rsidRPr="00C342C1" w:rsidRDefault="007C6D25" w:rsidP="001A2C42">
      <w:pPr>
        <w:pStyle w:val="Prrafodelista"/>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C342C1">
        <w:rPr>
          <w:rFonts w:ascii="Arial" w:eastAsia="Times New Roman" w:hAnsi="Arial" w:cs="Arial"/>
          <w:color w:val="000000"/>
          <w:sz w:val="24"/>
          <w:szCs w:val="24"/>
          <w:lang w:eastAsia="es-CO"/>
        </w:rPr>
        <w:lastRenderedPageBreak/>
        <w:t>Al final de la volea, cuando el jugador flexiona rápidamente la muñeca para llevar la raqueta hacia delante.</w:t>
      </w:r>
    </w:p>
    <w:p w:rsidR="007C6D25" w:rsidRPr="00C342C1" w:rsidRDefault="007C6D25" w:rsidP="001A2C42">
      <w:pPr>
        <w:pStyle w:val="Prrafodelista"/>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C342C1">
        <w:rPr>
          <w:rFonts w:ascii="Arial" w:eastAsia="Times New Roman" w:hAnsi="Arial" w:cs="Arial"/>
          <w:color w:val="000000"/>
          <w:sz w:val="24"/>
          <w:szCs w:val="24"/>
          <w:lang w:eastAsia="es-CO"/>
        </w:rPr>
        <w:t>En la primera fase del saque, cuando se localiza todo el esfuerzo en los tejidos mediales del codo.</w:t>
      </w:r>
    </w:p>
    <w:p w:rsidR="007C6D25" w:rsidRPr="00C342C1" w:rsidRDefault="007C6D25" w:rsidP="001A2C42">
      <w:pPr>
        <w:pStyle w:val="Prrafodelista"/>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C342C1">
        <w:rPr>
          <w:rFonts w:ascii="Arial" w:eastAsia="Times New Roman" w:hAnsi="Arial" w:cs="Arial"/>
          <w:color w:val="000000"/>
          <w:sz w:val="24"/>
          <w:szCs w:val="24"/>
          <w:lang w:eastAsia="es-CO"/>
        </w:rPr>
        <w:t>El llamado "</w:t>
      </w:r>
      <w:r w:rsidRPr="00C342C1">
        <w:rPr>
          <w:rFonts w:ascii="Arial" w:eastAsia="Times New Roman" w:hAnsi="Arial" w:cs="Arial"/>
          <w:b/>
          <w:bCs/>
          <w:color w:val="000000"/>
          <w:sz w:val="24"/>
          <w:szCs w:val="24"/>
          <w:lang w:eastAsia="es-CO"/>
        </w:rPr>
        <w:t>codo de golfista</w:t>
      </w:r>
      <w:r w:rsidRPr="00C342C1">
        <w:rPr>
          <w:rFonts w:ascii="Arial" w:eastAsia="Times New Roman" w:hAnsi="Arial" w:cs="Arial"/>
          <w:color w:val="000000"/>
          <w:sz w:val="24"/>
          <w:szCs w:val="24"/>
          <w:lang w:eastAsia="es-CO"/>
        </w:rPr>
        <w:t>" que se da en el codo derecho de un jugador de golf diestro cuando lleva a cabo un </w:t>
      </w:r>
      <w:r w:rsidRPr="00C342C1">
        <w:rPr>
          <w:rFonts w:ascii="Arial" w:eastAsia="Times New Roman" w:hAnsi="Arial" w:cs="Arial"/>
          <w:i/>
          <w:iCs/>
          <w:color w:val="000000"/>
          <w:sz w:val="24"/>
          <w:szCs w:val="24"/>
          <w:lang w:eastAsia="es-CO"/>
        </w:rPr>
        <w:t>swing</w:t>
      </w:r>
      <w:r w:rsidRPr="00C342C1">
        <w:rPr>
          <w:rFonts w:ascii="Arial" w:eastAsia="Times New Roman" w:hAnsi="Arial" w:cs="Arial"/>
          <w:color w:val="000000"/>
          <w:sz w:val="24"/>
          <w:szCs w:val="24"/>
          <w:lang w:eastAsia="es-CO"/>
        </w:rPr>
        <w:t> defectuoso con el tronco rígido.</w:t>
      </w:r>
    </w:p>
    <w:p w:rsidR="007C6D25" w:rsidRPr="00C342C1" w:rsidRDefault="007C6D25" w:rsidP="001A2C42">
      <w:pPr>
        <w:pStyle w:val="Prrafodelista"/>
        <w:numPr>
          <w:ilvl w:val="0"/>
          <w:numId w:val="6"/>
        </w:numPr>
        <w:shd w:val="clear" w:color="auto" w:fill="FFFFFF"/>
        <w:spacing w:before="100" w:beforeAutospacing="1" w:after="100" w:afterAutospacing="1" w:line="240" w:lineRule="auto"/>
        <w:jc w:val="both"/>
        <w:rPr>
          <w:rFonts w:ascii="Arial" w:eastAsia="Times New Roman" w:hAnsi="Arial" w:cs="Arial"/>
          <w:color w:val="000000"/>
          <w:sz w:val="24"/>
          <w:szCs w:val="24"/>
          <w:lang w:eastAsia="es-CO"/>
        </w:rPr>
      </w:pPr>
      <w:r w:rsidRPr="00C342C1">
        <w:rPr>
          <w:rFonts w:ascii="Arial" w:eastAsia="Times New Roman" w:hAnsi="Arial" w:cs="Arial"/>
          <w:color w:val="000000"/>
          <w:sz w:val="24"/>
          <w:szCs w:val="24"/>
          <w:lang w:eastAsia="es-CO"/>
        </w:rPr>
        <w:t>El llamado "</w:t>
      </w:r>
      <w:r w:rsidRPr="00C342C1">
        <w:rPr>
          <w:rFonts w:ascii="Arial" w:eastAsia="Times New Roman" w:hAnsi="Arial" w:cs="Arial"/>
          <w:b/>
          <w:bCs/>
          <w:color w:val="000000"/>
          <w:sz w:val="24"/>
          <w:szCs w:val="24"/>
          <w:lang w:eastAsia="es-CO"/>
        </w:rPr>
        <w:t>codo de nadador</w:t>
      </w:r>
      <w:r w:rsidRPr="00C342C1">
        <w:rPr>
          <w:rFonts w:ascii="Arial" w:eastAsia="Times New Roman" w:hAnsi="Arial" w:cs="Arial"/>
          <w:color w:val="000000"/>
          <w:sz w:val="24"/>
          <w:szCs w:val="24"/>
          <w:lang w:eastAsia="es-CO"/>
        </w:rPr>
        <w:t>", que se da por falta de técnica en algunos estilos de natación, especialmente espalda.</w:t>
      </w:r>
    </w:p>
    <w:p w:rsidR="001217BA" w:rsidRDefault="00F76DB8" w:rsidP="00C85E39">
      <w:pPr>
        <w:pStyle w:val="Ttulo1"/>
        <w:numPr>
          <w:ilvl w:val="0"/>
          <w:numId w:val="18"/>
        </w:numPr>
        <w:spacing w:before="0"/>
        <w:rPr>
          <w:rFonts w:ascii="Arial" w:hAnsi="Arial" w:cs="Arial"/>
          <w:b/>
          <w:color w:val="000000" w:themeColor="text1"/>
          <w:sz w:val="24"/>
        </w:rPr>
      </w:pPr>
      <w:bookmarkStart w:id="98" w:name="_Toc478401261"/>
      <w:bookmarkStart w:id="99" w:name="_Toc507508464"/>
      <w:r w:rsidRPr="00065110">
        <w:rPr>
          <w:rFonts w:ascii="Arial" w:hAnsi="Arial" w:cs="Arial"/>
          <w:b/>
          <w:color w:val="000000" w:themeColor="text1"/>
          <w:sz w:val="24"/>
        </w:rPr>
        <w:t>SINTOMAS</w:t>
      </w:r>
      <w:bookmarkEnd w:id="98"/>
      <w:bookmarkEnd w:id="99"/>
    </w:p>
    <w:p w:rsidR="00065110" w:rsidRPr="00065110" w:rsidRDefault="00065110" w:rsidP="00065110">
      <w:pPr>
        <w:spacing w:after="0"/>
      </w:pPr>
    </w:p>
    <w:p w:rsidR="001726E8" w:rsidRDefault="001726E8" w:rsidP="00C85E39">
      <w:pPr>
        <w:spacing w:after="0"/>
        <w:jc w:val="both"/>
        <w:outlineLvl w:val="0"/>
        <w:rPr>
          <w:rFonts w:ascii="Arial" w:hAnsi="Arial" w:cs="Arial"/>
          <w:sz w:val="24"/>
          <w:szCs w:val="24"/>
        </w:rPr>
      </w:pPr>
      <w:bookmarkStart w:id="100" w:name="_Toc460612179"/>
      <w:bookmarkStart w:id="101" w:name="_Toc460612546"/>
      <w:bookmarkStart w:id="102" w:name="_Toc460612643"/>
      <w:bookmarkStart w:id="103" w:name="_Toc461135711"/>
      <w:bookmarkStart w:id="104" w:name="_Toc478401053"/>
      <w:bookmarkStart w:id="105" w:name="_Toc478401262"/>
      <w:bookmarkStart w:id="106" w:name="_Toc507508465"/>
      <w:r w:rsidRPr="00C342C1">
        <w:rPr>
          <w:rFonts w:ascii="Arial" w:hAnsi="Arial" w:cs="Arial"/>
          <w:sz w:val="24"/>
          <w:szCs w:val="24"/>
        </w:rPr>
        <w:t>El síntoma principal es el dolor localizado en la inserción de los músculos del   epicòndilo que se inicia de forma insidiosa y progresiva y que aumenta con el ritmo de las actividades físicas, con la extensión activa de muñeca y extensión de los dedos; este dolor puede aumentar también con la presión local sobre el epicòndilo y por realización de flexión pasiva.</w:t>
      </w:r>
      <w:bookmarkEnd w:id="100"/>
      <w:bookmarkEnd w:id="101"/>
      <w:bookmarkEnd w:id="102"/>
      <w:bookmarkEnd w:id="103"/>
      <w:bookmarkEnd w:id="104"/>
      <w:bookmarkEnd w:id="105"/>
      <w:bookmarkEnd w:id="106"/>
    </w:p>
    <w:p w:rsidR="00C85E39" w:rsidRPr="00C342C1" w:rsidRDefault="00C85E39" w:rsidP="00C85E39">
      <w:pPr>
        <w:spacing w:after="0"/>
        <w:jc w:val="both"/>
        <w:outlineLvl w:val="0"/>
        <w:rPr>
          <w:rFonts w:ascii="Arial" w:hAnsi="Arial" w:cs="Arial"/>
          <w:sz w:val="24"/>
          <w:szCs w:val="24"/>
        </w:rPr>
      </w:pPr>
    </w:p>
    <w:p w:rsidR="001726E8" w:rsidRPr="00C342C1" w:rsidRDefault="001726E8" w:rsidP="001726E8">
      <w:pPr>
        <w:jc w:val="both"/>
        <w:outlineLvl w:val="0"/>
        <w:rPr>
          <w:rFonts w:ascii="Arial" w:hAnsi="Arial" w:cs="Arial"/>
          <w:sz w:val="24"/>
          <w:szCs w:val="24"/>
        </w:rPr>
      </w:pPr>
      <w:bookmarkStart w:id="107" w:name="_Toc460612180"/>
      <w:bookmarkStart w:id="108" w:name="_Toc460612547"/>
      <w:bookmarkStart w:id="109" w:name="_Toc460612644"/>
      <w:bookmarkStart w:id="110" w:name="_Toc461135712"/>
      <w:bookmarkStart w:id="111" w:name="_Toc478401054"/>
      <w:bookmarkStart w:id="112" w:name="_Toc478401263"/>
      <w:bookmarkStart w:id="113" w:name="_Toc507508466"/>
      <w:r w:rsidRPr="00C342C1">
        <w:rPr>
          <w:rFonts w:ascii="Arial" w:hAnsi="Arial" w:cs="Arial"/>
          <w:sz w:val="24"/>
          <w:szCs w:val="24"/>
        </w:rPr>
        <w:t>Progresivamente puede aparecer dolor en reposo con paresia antialgica por inhibición refleja y signos de rigidez matinal.</w:t>
      </w:r>
      <w:bookmarkEnd w:id="107"/>
      <w:bookmarkEnd w:id="108"/>
      <w:bookmarkEnd w:id="109"/>
      <w:bookmarkEnd w:id="110"/>
      <w:bookmarkEnd w:id="111"/>
      <w:bookmarkEnd w:id="112"/>
      <w:bookmarkEnd w:id="113"/>
    </w:p>
    <w:p w:rsidR="001726E8" w:rsidRPr="00C342C1" w:rsidRDefault="001726E8" w:rsidP="001726E8">
      <w:pPr>
        <w:jc w:val="both"/>
        <w:outlineLvl w:val="0"/>
        <w:rPr>
          <w:rFonts w:ascii="Arial" w:hAnsi="Arial" w:cs="Arial"/>
          <w:sz w:val="24"/>
          <w:szCs w:val="24"/>
        </w:rPr>
      </w:pPr>
      <w:bookmarkStart w:id="114" w:name="_Toc460612181"/>
      <w:bookmarkStart w:id="115" w:name="_Toc460612548"/>
      <w:bookmarkStart w:id="116" w:name="_Toc460612645"/>
      <w:bookmarkStart w:id="117" w:name="_Toc461135713"/>
      <w:bookmarkStart w:id="118" w:name="_Toc478401055"/>
      <w:bookmarkStart w:id="119" w:name="_Toc478401264"/>
      <w:bookmarkStart w:id="120" w:name="_Toc507508467"/>
      <w:r w:rsidRPr="00C342C1">
        <w:rPr>
          <w:rFonts w:ascii="Arial" w:hAnsi="Arial" w:cs="Arial"/>
          <w:sz w:val="24"/>
          <w:szCs w:val="24"/>
        </w:rPr>
        <w:t>Está presente el signo de COZEN que se explora indicando al paciente que haga fuerza para extender dorsalmente la mano, oponiéndose el examinador con su mano provocando dolor en el epicòndilo.</w:t>
      </w:r>
      <w:bookmarkEnd w:id="114"/>
      <w:bookmarkEnd w:id="115"/>
      <w:bookmarkEnd w:id="116"/>
      <w:bookmarkEnd w:id="117"/>
      <w:bookmarkEnd w:id="118"/>
      <w:bookmarkEnd w:id="119"/>
      <w:bookmarkEnd w:id="120"/>
    </w:p>
    <w:p w:rsidR="001726E8" w:rsidRPr="00C342C1" w:rsidRDefault="001726E8" w:rsidP="001726E8">
      <w:pPr>
        <w:jc w:val="both"/>
        <w:outlineLvl w:val="0"/>
        <w:rPr>
          <w:rFonts w:ascii="Arial" w:hAnsi="Arial" w:cs="Arial"/>
          <w:sz w:val="24"/>
          <w:szCs w:val="24"/>
        </w:rPr>
      </w:pPr>
      <w:bookmarkStart w:id="121" w:name="_Toc460612182"/>
      <w:bookmarkStart w:id="122" w:name="_Toc460612549"/>
      <w:bookmarkStart w:id="123" w:name="_Toc460612646"/>
      <w:bookmarkStart w:id="124" w:name="_Toc461135714"/>
      <w:bookmarkStart w:id="125" w:name="_Toc478401056"/>
      <w:bookmarkStart w:id="126" w:name="_Toc478401265"/>
      <w:bookmarkStart w:id="127" w:name="_Toc507508468"/>
      <w:r w:rsidRPr="00C342C1">
        <w:rPr>
          <w:rFonts w:ascii="Arial" w:hAnsi="Arial" w:cs="Arial"/>
          <w:sz w:val="24"/>
          <w:szCs w:val="24"/>
        </w:rPr>
        <w:t>Además del dolor el paciente presenta dificultad para agarrar y sostener objetos, puede presentar debilidad en músculos extensores de muñeca por dolor.</w:t>
      </w:r>
      <w:bookmarkEnd w:id="121"/>
      <w:bookmarkEnd w:id="122"/>
      <w:bookmarkEnd w:id="123"/>
      <w:bookmarkEnd w:id="124"/>
      <w:bookmarkEnd w:id="125"/>
      <w:bookmarkEnd w:id="126"/>
      <w:bookmarkEnd w:id="127"/>
    </w:p>
    <w:p w:rsidR="001726E8" w:rsidRPr="00065110" w:rsidRDefault="001726E8" w:rsidP="00065110">
      <w:pPr>
        <w:pStyle w:val="Ttulo1"/>
        <w:numPr>
          <w:ilvl w:val="0"/>
          <w:numId w:val="18"/>
        </w:numPr>
        <w:rPr>
          <w:rFonts w:ascii="Arial" w:hAnsi="Arial" w:cs="Arial"/>
          <w:b/>
          <w:color w:val="000000" w:themeColor="text1"/>
          <w:sz w:val="24"/>
        </w:rPr>
      </w:pPr>
      <w:bookmarkStart w:id="128" w:name="_Toc478401266"/>
      <w:bookmarkStart w:id="129" w:name="_Toc507508469"/>
      <w:r w:rsidRPr="00065110">
        <w:rPr>
          <w:rFonts w:ascii="Arial" w:hAnsi="Arial" w:cs="Arial"/>
          <w:b/>
          <w:color w:val="000000" w:themeColor="text1"/>
          <w:sz w:val="24"/>
        </w:rPr>
        <w:t>MANIOBRAS DE EXPLORACIÓN</w:t>
      </w:r>
      <w:bookmarkEnd w:id="128"/>
      <w:bookmarkEnd w:id="129"/>
    </w:p>
    <w:p w:rsidR="00DC2AF3" w:rsidRDefault="00DC2AF3" w:rsidP="00DC2AF3">
      <w:pPr>
        <w:pStyle w:val="Prrafodelista"/>
        <w:autoSpaceDE w:val="0"/>
        <w:autoSpaceDN w:val="0"/>
        <w:adjustRightInd w:val="0"/>
        <w:spacing w:after="0" w:line="240" w:lineRule="auto"/>
        <w:ind w:left="360"/>
        <w:rPr>
          <w:rFonts w:ascii="Arial" w:hAnsi="Arial" w:cs="Arial"/>
          <w:b/>
          <w:sz w:val="24"/>
          <w:szCs w:val="24"/>
        </w:rPr>
      </w:pPr>
    </w:p>
    <w:p w:rsidR="00C85E39" w:rsidRDefault="00C85E39" w:rsidP="00DC2AF3">
      <w:pPr>
        <w:pStyle w:val="Prrafodelista"/>
        <w:autoSpaceDE w:val="0"/>
        <w:autoSpaceDN w:val="0"/>
        <w:adjustRightInd w:val="0"/>
        <w:spacing w:after="0" w:line="240" w:lineRule="auto"/>
        <w:ind w:left="360"/>
        <w:rPr>
          <w:rFonts w:ascii="Arial" w:hAnsi="Arial" w:cs="Arial"/>
          <w:b/>
          <w:sz w:val="24"/>
          <w:szCs w:val="24"/>
        </w:rPr>
      </w:pPr>
      <w:r w:rsidRPr="00C342C1">
        <w:rPr>
          <w:rFonts w:ascii="Arial" w:hAnsi="Arial" w:cs="Arial"/>
          <w:noProof/>
          <w:lang w:eastAsia="es-CO"/>
        </w:rPr>
        <w:drawing>
          <wp:anchor distT="0" distB="0" distL="114300" distR="114300" simplePos="0" relativeHeight="251661312" behindDoc="0" locked="0" layoutInCell="1" allowOverlap="1" wp14:anchorId="38CC4DC1" wp14:editId="10CFC51A">
            <wp:simplePos x="0" y="0"/>
            <wp:positionH relativeFrom="column">
              <wp:posOffset>4069715</wp:posOffset>
            </wp:positionH>
            <wp:positionV relativeFrom="paragraph">
              <wp:posOffset>95250</wp:posOffset>
            </wp:positionV>
            <wp:extent cx="1532890" cy="1582420"/>
            <wp:effectExtent l="0" t="0" r="0" b="0"/>
            <wp:wrapSquare wrapText="bothSides"/>
            <wp:docPr id="7" name="Imagen 7" descr="Exploración de epicondil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xploración de epicondiliti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32890" cy="1582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5E39" w:rsidRPr="00C342C1" w:rsidRDefault="00C85E39" w:rsidP="00DC2AF3">
      <w:pPr>
        <w:pStyle w:val="Prrafodelista"/>
        <w:autoSpaceDE w:val="0"/>
        <w:autoSpaceDN w:val="0"/>
        <w:adjustRightInd w:val="0"/>
        <w:spacing w:after="0" w:line="240" w:lineRule="auto"/>
        <w:ind w:left="360"/>
        <w:rPr>
          <w:rFonts w:ascii="Arial" w:hAnsi="Arial" w:cs="Arial"/>
          <w:b/>
          <w:sz w:val="24"/>
          <w:szCs w:val="24"/>
        </w:rPr>
      </w:pPr>
    </w:p>
    <w:p w:rsidR="00DC2AF3" w:rsidRPr="00C342C1" w:rsidRDefault="00DC2AF3" w:rsidP="001A2C42">
      <w:pPr>
        <w:pStyle w:val="Prrafodelista"/>
        <w:numPr>
          <w:ilvl w:val="0"/>
          <w:numId w:val="5"/>
        </w:numPr>
        <w:autoSpaceDE w:val="0"/>
        <w:autoSpaceDN w:val="0"/>
        <w:adjustRightInd w:val="0"/>
        <w:spacing w:after="0" w:line="240" w:lineRule="auto"/>
        <w:jc w:val="both"/>
        <w:rPr>
          <w:rFonts w:ascii="Arial" w:hAnsi="Arial" w:cs="Arial"/>
          <w:b/>
          <w:bCs/>
          <w:sz w:val="24"/>
          <w:szCs w:val="24"/>
        </w:rPr>
      </w:pPr>
      <w:r w:rsidRPr="00C342C1">
        <w:rPr>
          <w:rFonts w:ascii="Arial" w:hAnsi="Arial" w:cs="Arial"/>
          <w:b/>
          <w:bCs/>
          <w:sz w:val="24"/>
          <w:szCs w:val="24"/>
        </w:rPr>
        <w:t>Sensibilidad dolorosa a la presión sobre el epicóndilo</w:t>
      </w:r>
    </w:p>
    <w:p w:rsidR="0058586D" w:rsidRPr="00C342C1" w:rsidRDefault="0058586D" w:rsidP="0058586D">
      <w:pPr>
        <w:pStyle w:val="Prrafodelista"/>
        <w:autoSpaceDE w:val="0"/>
        <w:autoSpaceDN w:val="0"/>
        <w:adjustRightInd w:val="0"/>
        <w:spacing w:after="0" w:line="240" w:lineRule="auto"/>
        <w:ind w:left="360"/>
        <w:jc w:val="both"/>
        <w:rPr>
          <w:rFonts w:ascii="Arial" w:hAnsi="Arial" w:cs="Arial"/>
          <w:b/>
          <w:bCs/>
          <w:sz w:val="24"/>
          <w:szCs w:val="24"/>
        </w:rPr>
      </w:pPr>
    </w:p>
    <w:p w:rsidR="00DC2AF3" w:rsidRDefault="00DC2AF3" w:rsidP="00DC2AF3">
      <w:pPr>
        <w:autoSpaceDE w:val="0"/>
        <w:autoSpaceDN w:val="0"/>
        <w:adjustRightInd w:val="0"/>
        <w:spacing w:after="0" w:line="240" w:lineRule="auto"/>
        <w:jc w:val="both"/>
        <w:rPr>
          <w:rFonts w:ascii="Arial" w:hAnsi="Arial" w:cs="Arial"/>
          <w:sz w:val="24"/>
          <w:szCs w:val="24"/>
        </w:rPr>
      </w:pPr>
      <w:r w:rsidRPr="00C342C1">
        <w:rPr>
          <w:rFonts w:ascii="Arial" w:hAnsi="Arial" w:cs="Arial"/>
          <w:sz w:val="24"/>
          <w:szCs w:val="24"/>
        </w:rPr>
        <w:t>El paciente presenta un punto de sensibilidad máxima distal (5-10 mm) del epicóndilo a la extensión de la muñeca o supinación (pero no la flexión o pronación) contra la resistencia.</w:t>
      </w:r>
    </w:p>
    <w:p w:rsidR="00C85E39" w:rsidRDefault="00C85E39" w:rsidP="00DC2AF3">
      <w:pPr>
        <w:autoSpaceDE w:val="0"/>
        <w:autoSpaceDN w:val="0"/>
        <w:adjustRightInd w:val="0"/>
        <w:spacing w:after="0" w:line="240" w:lineRule="auto"/>
        <w:jc w:val="both"/>
        <w:rPr>
          <w:rFonts w:ascii="Arial" w:hAnsi="Arial" w:cs="Arial"/>
          <w:sz w:val="24"/>
          <w:szCs w:val="24"/>
        </w:rPr>
      </w:pPr>
    </w:p>
    <w:p w:rsidR="00C85E39" w:rsidRDefault="00C85E39" w:rsidP="00DC2AF3">
      <w:pPr>
        <w:autoSpaceDE w:val="0"/>
        <w:autoSpaceDN w:val="0"/>
        <w:adjustRightInd w:val="0"/>
        <w:spacing w:after="0" w:line="240" w:lineRule="auto"/>
        <w:jc w:val="both"/>
        <w:rPr>
          <w:rFonts w:ascii="Arial" w:hAnsi="Arial" w:cs="Arial"/>
          <w:sz w:val="24"/>
          <w:szCs w:val="24"/>
        </w:rPr>
      </w:pPr>
    </w:p>
    <w:p w:rsidR="00AF4D62" w:rsidRDefault="00AF4D62" w:rsidP="00AF4D62">
      <w:pPr>
        <w:pStyle w:val="Prrafodelista"/>
        <w:autoSpaceDE w:val="0"/>
        <w:autoSpaceDN w:val="0"/>
        <w:adjustRightInd w:val="0"/>
        <w:spacing w:after="0" w:line="240" w:lineRule="auto"/>
        <w:ind w:left="360"/>
        <w:jc w:val="both"/>
        <w:rPr>
          <w:rFonts w:ascii="Arial" w:hAnsi="Arial" w:cs="Arial"/>
          <w:b/>
          <w:bCs/>
          <w:sz w:val="24"/>
          <w:szCs w:val="24"/>
        </w:rPr>
      </w:pPr>
      <w:r w:rsidRPr="00C342C1">
        <w:rPr>
          <w:rFonts w:ascii="Arial" w:hAnsi="Arial" w:cs="Arial"/>
          <w:noProof/>
          <w:lang w:eastAsia="es-CO"/>
        </w:rPr>
        <w:lastRenderedPageBreak/>
        <w:drawing>
          <wp:anchor distT="0" distB="0" distL="114300" distR="114300" simplePos="0" relativeHeight="251662336" behindDoc="0" locked="0" layoutInCell="1" allowOverlap="1" wp14:anchorId="0974F055" wp14:editId="6634926A">
            <wp:simplePos x="0" y="0"/>
            <wp:positionH relativeFrom="column">
              <wp:posOffset>3552825</wp:posOffset>
            </wp:positionH>
            <wp:positionV relativeFrom="paragraph">
              <wp:posOffset>50165</wp:posOffset>
            </wp:positionV>
            <wp:extent cx="1907540" cy="1073150"/>
            <wp:effectExtent l="0" t="0" r="0" b="0"/>
            <wp:wrapSquare wrapText="bothSides"/>
            <wp:docPr id="8" name="Imagen 8" descr="Resultado de imagen para maniobra de mil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Resultado de imagen para maniobra de mill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7540" cy="10731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C2AF3" w:rsidRPr="00C342C1" w:rsidRDefault="00DC2AF3" w:rsidP="001A2C42">
      <w:pPr>
        <w:pStyle w:val="Prrafodelista"/>
        <w:numPr>
          <w:ilvl w:val="0"/>
          <w:numId w:val="5"/>
        </w:numPr>
        <w:autoSpaceDE w:val="0"/>
        <w:autoSpaceDN w:val="0"/>
        <w:adjustRightInd w:val="0"/>
        <w:spacing w:after="0" w:line="240" w:lineRule="auto"/>
        <w:jc w:val="both"/>
        <w:rPr>
          <w:rFonts w:ascii="Arial" w:hAnsi="Arial" w:cs="Arial"/>
          <w:b/>
          <w:bCs/>
          <w:sz w:val="24"/>
          <w:szCs w:val="24"/>
        </w:rPr>
      </w:pPr>
      <w:r w:rsidRPr="00C342C1">
        <w:rPr>
          <w:rFonts w:ascii="Arial" w:hAnsi="Arial" w:cs="Arial"/>
          <w:b/>
          <w:bCs/>
          <w:sz w:val="24"/>
          <w:szCs w:val="24"/>
        </w:rPr>
        <w:t>Maniobra de Mills</w:t>
      </w:r>
    </w:p>
    <w:p w:rsidR="0058586D" w:rsidRPr="00C342C1" w:rsidRDefault="0058586D" w:rsidP="0058586D">
      <w:pPr>
        <w:pStyle w:val="Prrafodelista"/>
        <w:autoSpaceDE w:val="0"/>
        <w:autoSpaceDN w:val="0"/>
        <w:adjustRightInd w:val="0"/>
        <w:spacing w:after="0" w:line="240" w:lineRule="auto"/>
        <w:ind w:left="360"/>
        <w:jc w:val="both"/>
        <w:rPr>
          <w:rFonts w:ascii="Arial" w:hAnsi="Arial" w:cs="Arial"/>
          <w:b/>
          <w:bCs/>
          <w:sz w:val="24"/>
          <w:szCs w:val="24"/>
        </w:rPr>
      </w:pPr>
    </w:p>
    <w:p w:rsidR="00DC2AF3" w:rsidRPr="00C342C1" w:rsidRDefault="00DC2AF3" w:rsidP="00DC2AF3">
      <w:pPr>
        <w:autoSpaceDE w:val="0"/>
        <w:autoSpaceDN w:val="0"/>
        <w:adjustRightInd w:val="0"/>
        <w:spacing w:after="0" w:line="240" w:lineRule="auto"/>
        <w:jc w:val="both"/>
        <w:rPr>
          <w:rFonts w:ascii="Arial" w:hAnsi="Arial" w:cs="Arial"/>
          <w:sz w:val="24"/>
          <w:szCs w:val="24"/>
        </w:rPr>
      </w:pPr>
      <w:r w:rsidRPr="00C342C1">
        <w:rPr>
          <w:rFonts w:ascii="Arial" w:hAnsi="Arial" w:cs="Arial"/>
          <w:sz w:val="24"/>
          <w:szCs w:val="24"/>
        </w:rPr>
        <w:t>Con la muñeca y los dedos flexionados y el antebrazo en pronación, la extensión completa del codo se acompaña de dolor en el epicóndilo.</w:t>
      </w:r>
    </w:p>
    <w:p w:rsidR="0058586D" w:rsidRPr="00C342C1" w:rsidRDefault="0058586D" w:rsidP="00DC2AF3">
      <w:pPr>
        <w:autoSpaceDE w:val="0"/>
        <w:autoSpaceDN w:val="0"/>
        <w:adjustRightInd w:val="0"/>
        <w:spacing w:after="0" w:line="240" w:lineRule="auto"/>
        <w:jc w:val="both"/>
        <w:rPr>
          <w:rFonts w:ascii="Arial" w:hAnsi="Arial" w:cs="Arial"/>
          <w:sz w:val="24"/>
          <w:szCs w:val="24"/>
        </w:rPr>
      </w:pPr>
    </w:p>
    <w:p w:rsidR="00DC2AF3" w:rsidRDefault="00DC2AF3" w:rsidP="00DC2AF3">
      <w:pPr>
        <w:autoSpaceDE w:val="0"/>
        <w:autoSpaceDN w:val="0"/>
        <w:adjustRightInd w:val="0"/>
        <w:spacing w:after="0" w:line="240" w:lineRule="auto"/>
        <w:jc w:val="both"/>
        <w:rPr>
          <w:rFonts w:ascii="Arial" w:hAnsi="Arial" w:cs="Arial"/>
          <w:sz w:val="24"/>
          <w:szCs w:val="24"/>
        </w:rPr>
      </w:pPr>
    </w:p>
    <w:p w:rsidR="00C85E39" w:rsidRDefault="00C85E39" w:rsidP="00DC2AF3">
      <w:pPr>
        <w:autoSpaceDE w:val="0"/>
        <w:autoSpaceDN w:val="0"/>
        <w:adjustRightInd w:val="0"/>
        <w:spacing w:after="0" w:line="240" w:lineRule="auto"/>
        <w:jc w:val="both"/>
        <w:rPr>
          <w:rFonts w:ascii="Arial" w:hAnsi="Arial" w:cs="Arial"/>
          <w:sz w:val="24"/>
          <w:szCs w:val="24"/>
        </w:rPr>
      </w:pPr>
      <w:r w:rsidRPr="00C342C1">
        <w:rPr>
          <w:rFonts w:ascii="Arial" w:hAnsi="Arial" w:cs="Arial"/>
          <w:noProof/>
          <w:lang w:eastAsia="es-CO"/>
        </w:rPr>
        <w:drawing>
          <wp:anchor distT="0" distB="0" distL="114300" distR="114300" simplePos="0" relativeHeight="251663360" behindDoc="0" locked="0" layoutInCell="1" allowOverlap="1" wp14:anchorId="7AB5C987" wp14:editId="2B0137A1">
            <wp:simplePos x="0" y="0"/>
            <wp:positionH relativeFrom="column">
              <wp:posOffset>-60325</wp:posOffset>
            </wp:positionH>
            <wp:positionV relativeFrom="paragraph">
              <wp:posOffset>133985</wp:posOffset>
            </wp:positionV>
            <wp:extent cx="1028700" cy="1339215"/>
            <wp:effectExtent l="0" t="0" r="0" b="0"/>
            <wp:wrapSquare wrapText="bothSides"/>
            <wp:docPr id="6" name="Imagen 6" descr="Resultado de imagen para MANIOBRAS DE EXPLORACION PARA EPICONDILI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sultado de imagen para MANIOBRAS DE EXPLORACION PARA EPICONDILITIS"/>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28700" cy="13392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85E39" w:rsidRDefault="00C85E39" w:rsidP="00DC2AF3">
      <w:pPr>
        <w:autoSpaceDE w:val="0"/>
        <w:autoSpaceDN w:val="0"/>
        <w:adjustRightInd w:val="0"/>
        <w:spacing w:after="0" w:line="240" w:lineRule="auto"/>
        <w:jc w:val="both"/>
        <w:rPr>
          <w:rFonts w:ascii="Arial" w:hAnsi="Arial" w:cs="Arial"/>
          <w:sz w:val="24"/>
          <w:szCs w:val="24"/>
        </w:rPr>
      </w:pPr>
    </w:p>
    <w:p w:rsidR="00C85E39" w:rsidRPr="00C342C1" w:rsidRDefault="00C85E39" w:rsidP="00DC2AF3">
      <w:pPr>
        <w:autoSpaceDE w:val="0"/>
        <w:autoSpaceDN w:val="0"/>
        <w:adjustRightInd w:val="0"/>
        <w:spacing w:after="0" w:line="240" w:lineRule="auto"/>
        <w:jc w:val="both"/>
        <w:rPr>
          <w:rFonts w:ascii="Arial" w:hAnsi="Arial" w:cs="Arial"/>
          <w:sz w:val="24"/>
          <w:szCs w:val="24"/>
        </w:rPr>
      </w:pPr>
    </w:p>
    <w:p w:rsidR="00DC2AF3" w:rsidRPr="00C342C1" w:rsidRDefault="00DC2AF3" w:rsidP="001A2C42">
      <w:pPr>
        <w:pStyle w:val="Prrafodelista"/>
        <w:numPr>
          <w:ilvl w:val="0"/>
          <w:numId w:val="5"/>
        </w:numPr>
        <w:autoSpaceDE w:val="0"/>
        <w:autoSpaceDN w:val="0"/>
        <w:adjustRightInd w:val="0"/>
        <w:spacing w:after="0" w:line="240" w:lineRule="auto"/>
        <w:jc w:val="both"/>
        <w:outlineLvl w:val="0"/>
        <w:rPr>
          <w:rFonts w:ascii="Arial" w:hAnsi="Arial" w:cs="Arial"/>
          <w:sz w:val="24"/>
          <w:szCs w:val="24"/>
        </w:rPr>
      </w:pPr>
      <w:bookmarkStart w:id="130" w:name="_Toc460612183"/>
      <w:bookmarkStart w:id="131" w:name="_Toc460612550"/>
      <w:bookmarkStart w:id="132" w:name="_Toc460612647"/>
      <w:bookmarkStart w:id="133" w:name="_Toc461135715"/>
      <w:bookmarkStart w:id="134" w:name="_Toc478401057"/>
      <w:bookmarkStart w:id="135" w:name="_Toc478401267"/>
      <w:bookmarkStart w:id="136" w:name="_Toc507508470"/>
      <w:r w:rsidRPr="00C342C1">
        <w:rPr>
          <w:rFonts w:ascii="Arial" w:hAnsi="Arial" w:cs="Arial"/>
          <w:b/>
          <w:bCs/>
          <w:sz w:val="24"/>
          <w:szCs w:val="24"/>
        </w:rPr>
        <w:t>Prueba de la silla</w:t>
      </w:r>
      <w:r w:rsidRPr="00C342C1">
        <w:rPr>
          <w:rFonts w:ascii="Arial" w:hAnsi="Arial" w:cs="Arial"/>
          <w:sz w:val="24"/>
          <w:szCs w:val="24"/>
        </w:rPr>
        <w:t>. El paciente permanece de pie detrás de su silla y, al intentar elevar la silla cogiéndola por la parte alta del respaldo, reproduce el dolor a nivel del epicóndilo.</w:t>
      </w:r>
      <w:bookmarkEnd w:id="130"/>
      <w:bookmarkEnd w:id="131"/>
      <w:bookmarkEnd w:id="132"/>
      <w:bookmarkEnd w:id="133"/>
      <w:bookmarkEnd w:id="134"/>
      <w:bookmarkEnd w:id="135"/>
      <w:bookmarkEnd w:id="136"/>
    </w:p>
    <w:p w:rsidR="00380DF1" w:rsidRDefault="00380DF1" w:rsidP="00593F5F">
      <w:pPr>
        <w:jc w:val="center"/>
        <w:outlineLvl w:val="0"/>
        <w:rPr>
          <w:rFonts w:ascii="Arial" w:hAnsi="Arial" w:cs="Arial"/>
          <w:sz w:val="24"/>
          <w:szCs w:val="24"/>
        </w:rPr>
      </w:pPr>
    </w:p>
    <w:p w:rsidR="00C85E39" w:rsidRPr="00C342C1" w:rsidRDefault="00C85E39" w:rsidP="00593F5F">
      <w:pPr>
        <w:jc w:val="center"/>
        <w:outlineLvl w:val="0"/>
        <w:rPr>
          <w:rFonts w:ascii="Arial" w:hAnsi="Arial" w:cs="Arial"/>
          <w:sz w:val="24"/>
          <w:szCs w:val="24"/>
        </w:rPr>
      </w:pPr>
    </w:p>
    <w:p w:rsidR="003B76FA" w:rsidRPr="00065110" w:rsidRDefault="00F76DB8" w:rsidP="00065110">
      <w:pPr>
        <w:pStyle w:val="Ttulo1"/>
        <w:numPr>
          <w:ilvl w:val="0"/>
          <w:numId w:val="18"/>
        </w:numPr>
        <w:rPr>
          <w:rFonts w:ascii="Arial" w:hAnsi="Arial" w:cs="Arial"/>
          <w:b/>
          <w:color w:val="000000" w:themeColor="text1"/>
          <w:sz w:val="24"/>
        </w:rPr>
      </w:pPr>
      <w:bookmarkStart w:id="137" w:name="_Toc478401268"/>
      <w:bookmarkStart w:id="138" w:name="_Toc507508471"/>
      <w:r w:rsidRPr="00065110">
        <w:rPr>
          <w:rFonts w:ascii="Arial" w:hAnsi="Arial" w:cs="Arial"/>
          <w:b/>
          <w:color w:val="000000" w:themeColor="text1"/>
          <w:sz w:val="24"/>
        </w:rPr>
        <w:t>DIAGNOSTICO</w:t>
      </w:r>
      <w:bookmarkEnd w:id="137"/>
      <w:bookmarkEnd w:id="138"/>
    </w:p>
    <w:p w:rsidR="00DD1074" w:rsidRPr="00C342C1" w:rsidRDefault="00DD1074" w:rsidP="00DD1074">
      <w:pPr>
        <w:pStyle w:val="Prrafodelista"/>
        <w:ind w:left="360"/>
        <w:jc w:val="both"/>
        <w:outlineLvl w:val="0"/>
        <w:rPr>
          <w:rFonts w:ascii="Arial" w:hAnsi="Arial" w:cs="Arial"/>
          <w:b/>
          <w:sz w:val="24"/>
          <w:szCs w:val="24"/>
        </w:rPr>
      </w:pPr>
      <w:bookmarkStart w:id="139" w:name="_Toc460612185"/>
      <w:bookmarkStart w:id="140" w:name="_Toc460612552"/>
      <w:bookmarkStart w:id="141" w:name="_Toc460612649"/>
      <w:bookmarkStart w:id="142" w:name="_Toc461135717"/>
    </w:p>
    <w:p w:rsidR="00DD1074" w:rsidRPr="00C342C1" w:rsidRDefault="00DD1074" w:rsidP="00DD1074">
      <w:pPr>
        <w:pStyle w:val="Prrafodelista"/>
        <w:numPr>
          <w:ilvl w:val="0"/>
          <w:numId w:val="5"/>
        </w:numPr>
        <w:jc w:val="both"/>
        <w:outlineLvl w:val="0"/>
        <w:rPr>
          <w:rFonts w:ascii="Arial" w:hAnsi="Arial" w:cs="Arial"/>
          <w:sz w:val="24"/>
          <w:szCs w:val="24"/>
        </w:rPr>
      </w:pPr>
      <w:bookmarkStart w:id="143" w:name="_Toc478401059"/>
      <w:bookmarkStart w:id="144" w:name="_Toc478401269"/>
      <w:bookmarkStart w:id="145" w:name="_Toc507508472"/>
      <w:r w:rsidRPr="00C342C1">
        <w:rPr>
          <w:rFonts w:ascii="Arial" w:hAnsi="Arial" w:cs="Arial"/>
          <w:sz w:val="24"/>
          <w:szCs w:val="24"/>
        </w:rPr>
        <w:t xml:space="preserve">Valoración fisioterapéutica que incluya anamnesis, examen físico, examen de fuerza muscular, y test específicos que permitan corroborar el </w:t>
      </w:r>
      <w:r w:rsidR="0058586D" w:rsidRPr="00C342C1">
        <w:rPr>
          <w:rFonts w:ascii="Arial" w:hAnsi="Arial" w:cs="Arial"/>
          <w:sz w:val="24"/>
          <w:szCs w:val="24"/>
        </w:rPr>
        <w:t>diagnóstico</w:t>
      </w:r>
      <w:r w:rsidRPr="00C342C1">
        <w:rPr>
          <w:rFonts w:ascii="Arial" w:hAnsi="Arial" w:cs="Arial"/>
          <w:sz w:val="24"/>
          <w:szCs w:val="24"/>
        </w:rPr>
        <w:t xml:space="preserve"> </w:t>
      </w:r>
      <w:r w:rsidR="0058586D" w:rsidRPr="00C342C1">
        <w:rPr>
          <w:rFonts w:ascii="Arial" w:hAnsi="Arial" w:cs="Arial"/>
          <w:sz w:val="24"/>
          <w:szCs w:val="24"/>
        </w:rPr>
        <w:t>médico</w:t>
      </w:r>
      <w:r w:rsidRPr="00C342C1">
        <w:rPr>
          <w:rFonts w:ascii="Arial" w:hAnsi="Arial" w:cs="Arial"/>
          <w:sz w:val="24"/>
          <w:szCs w:val="24"/>
        </w:rPr>
        <w:t>.</w:t>
      </w:r>
      <w:bookmarkEnd w:id="143"/>
      <w:bookmarkEnd w:id="144"/>
      <w:bookmarkEnd w:id="145"/>
      <w:r w:rsidRPr="00C342C1">
        <w:rPr>
          <w:rFonts w:ascii="Arial" w:hAnsi="Arial" w:cs="Arial"/>
          <w:sz w:val="24"/>
          <w:szCs w:val="24"/>
        </w:rPr>
        <w:t xml:space="preserve"> </w:t>
      </w:r>
    </w:p>
    <w:p w:rsidR="00DC2AF3" w:rsidRPr="00C342C1" w:rsidRDefault="002504F7" w:rsidP="001A2C42">
      <w:pPr>
        <w:pStyle w:val="Prrafodelista"/>
        <w:numPr>
          <w:ilvl w:val="0"/>
          <w:numId w:val="5"/>
        </w:numPr>
        <w:jc w:val="both"/>
        <w:outlineLvl w:val="0"/>
        <w:rPr>
          <w:rFonts w:ascii="Arial" w:hAnsi="Arial" w:cs="Arial"/>
          <w:b/>
          <w:sz w:val="24"/>
          <w:szCs w:val="24"/>
        </w:rPr>
      </w:pPr>
      <w:bookmarkStart w:id="146" w:name="_Toc478401060"/>
      <w:bookmarkStart w:id="147" w:name="_Toc478401270"/>
      <w:bookmarkStart w:id="148" w:name="_Toc507508473"/>
      <w:r w:rsidRPr="00C342C1">
        <w:rPr>
          <w:rFonts w:ascii="Arial" w:hAnsi="Arial" w:cs="Arial"/>
          <w:b/>
          <w:sz w:val="24"/>
          <w:szCs w:val="24"/>
        </w:rPr>
        <w:t>Estudio Radiológico Simple:</w:t>
      </w:r>
      <w:r w:rsidRPr="00C342C1">
        <w:rPr>
          <w:rFonts w:ascii="Arial" w:hAnsi="Arial" w:cs="Arial"/>
          <w:sz w:val="24"/>
          <w:szCs w:val="24"/>
        </w:rPr>
        <w:t xml:space="preserve"> Este permite la evaluación de las irregularidades Oseas y las calcificaciones en regiones tendinosas, sugerentes de enteropatías.</w:t>
      </w:r>
      <w:bookmarkEnd w:id="139"/>
      <w:bookmarkEnd w:id="140"/>
      <w:bookmarkEnd w:id="141"/>
      <w:bookmarkEnd w:id="142"/>
      <w:bookmarkEnd w:id="146"/>
      <w:bookmarkEnd w:id="147"/>
      <w:bookmarkEnd w:id="148"/>
    </w:p>
    <w:p w:rsidR="002504F7" w:rsidRPr="00C342C1" w:rsidRDefault="002504F7" w:rsidP="001A2C42">
      <w:pPr>
        <w:pStyle w:val="Prrafodelista"/>
        <w:numPr>
          <w:ilvl w:val="0"/>
          <w:numId w:val="5"/>
        </w:numPr>
        <w:outlineLvl w:val="0"/>
        <w:rPr>
          <w:rFonts w:ascii="Arial" w:hAnsi="Arial" w:cs="Arial"/>
          <w:b/>
          <w:sz w:val="24"/>
          <w:szCs w:val="24"/>
        </w:rPr>
      </w:pPr>
      <w:bookmarkStart w:id="149" w:name="_Toc460612186"/>
      <w:bookmarkStart w:id="150" w:name="_Toc460612553"/>
      <w:bookmarkStart w:id="151" w:name="_Toc460612650"/>
      <w:bookmarkStart w:id="152" w:name="_Toc461135718"/>
      <w:bookmarkStart w:id="153" w:name="_Toc478401061"/>
      <w:bookmarkStart w:id="154" w:name="_Toc478401271"/>
      <w:bookmarkStart w:id="155" w:name="_Toc507508474"/>
      <w:r w:rsidRPr="00C342C1">
        <w:rPr>
          <w:rFonts w:ascii="Arial" w:hAnsi="Arial" w:cs="Arial"/>
          <w:b/>
          <w:sz w:val="24"/>
          <w:szCs w:val="24"/>
        </w:rPr>
        <w:t>La ecografía de partes blandas</w:t>
      </w:r>
      <w:r w:rsidR="00141666" w:rsidRPr="00C342C1">
        <w:rPr>
          <w:rFonts w:ascii="Arial" w:hAnsi="Arial" w:cs="Arial"/>
          <w:b/>
          <w:sz w:val="24"/>
          <w:szCs w:val="24"/>
        </w:rPr>
        <w:t>:</w:t>
      </w:r>
      <w:r w:rsidRPr="00C342C1">
        <w:rPr>
          <w:rFonts w:ascii="Arial" w:hAnsi="Arial" w:cs="Arial"/>
          <w:sz w:val="24"/>
          <w:szCs w:val="24"/>
        </w:rPr>
        <w:t xml:space="preserve"> </w:t>
      </w:r>
      <w:r w:rsidR="00141666" w:rsidRPr="00C342C1">
        <w:rPr>
          <w:rFonts w:ascii="Arial" w:hAnsi="Arial" w:cs="Arial"/>
          <w:sz w:val="24"/>
          <w:szCs w:val="24"/>
        </w:rPr>
        <w:t>E</w:t>
      </w:r>
      <w:r w:rsidRPr="00C342C1">
        <w:rPr>
          <w:rFonts w:ascii="Arial" w:hAnsi="Arial" w:cs="Arial"/>
          <w:sz w:val="24"/>
          <w:szCs w:val="24"/>
        </w:rPr>
        <w:t>n el codo certifica cambios en orígenes de los músculos extensores de muñeca.</w:t>
      </w:r>
      <w:bookmarkEnd w:id="149"/>
      <w:bookmarkEnd w:id="150"/>
      <w:bookmarkEnd w:id="151"/>
      <w:bookmarkEnd w:id="152"/>
      <w:bookmarkEnd w:id="153"/>
      <w:bookmarkEnd w:id="154"/>
      <w:bookmarkEnd w:id="155"/>
    </w:p>
    <w:p w:rsidR="002504F7" w:rsidRPr="00C342C1" w:rsidRDefault="002504F7" w:rsidP="001A2C42">
      <w:pPr>
        <w:pStyle w:val="Prrafodelista"/>
        <w:numPr>
          <w:ilvl w:val="0"/>
          <w:numId w:val="5"/>
        </w:numPr>
        <w:outlineLvl w:val="0"/>
        <w:rPr>
          <w:rFonts w:ascii="Arial" w:hAnsi="Arial" w:cs="Arial"/>
          <w:b/>
          <w:sz w:val="24"/>
          <w:szCs w:val="24"/>
        </w:rPr>
      </w:pPr>
      <w:bookmarkStart w:id="156" w:name="_Toc460612187"/>
      <w:bookmarkStart w:id="157" w:name="_Toc460612554"/>
      <w:bookmarkStart w:id="158" w:name="_Toc460612651"/>
      <w:bookmarkStart w:id="159" w:name="_Toc461135719"/>
      <w:bookmarkStart w:id="160" w:name="_Toc478401062"/>
      <w:bookmarkStart w:id="161" w:name="_Toc478401272"/>
      <w:bookmarkStart w:id="162" w:name="_Toc507508475"/>
      <w:r w:rsidRPr="00C342C1">
        <w:rPr>
          <w:rFonts w:ascii="Arial" w:hAnsi="Arial" w:cs="Arial"/>
          <w:b/>
          <w:sz w:val="24"/>
          <w:szCs w:val="24"/>
        </w:rPr>
        <w:t>Doppler:</w:t>
      </w:r>
      <w:r w:rsidRPr="00C342C1">
        <w:rPr>
          <w:rFonts w:ascii="Arial" w:hAnsi="Arial" w:cs="Arial"/>
          <w:sz w:val="24"/>
          <w:szCs w:val="24"/>
        </w:rPr>
        <w:t xml:space="preserve"> Demuestra aumento en la vascularización  de tejidos blandos, lo que se correlaciona con procesos inflamatorios locales.</w:t>
      </w:r>
      <w:bookmarkEnd w:id="156"/>
      <w:bookmarkEnd w:id="157"/>
      <w:bookmarkEnd w:id="158"/>
      <w:bookmarkEnd w:id="159"/>
      <w:bookmarkEnd w:id="160"/>
      <w:bookmarkEnd w:id="161"/>
      <w:bookmarkEnd w:id="162"/>
    </w:p>
    <w:p w:rsidR="00141666" w:rsidRPr="00C342C1" w:rsidRDefault="00141666" w:rsidP="001A2C42">
      <w:pPr>
        <w:pStyle w:val="Prrafodelista"/>
        <w:numPr>
          <w:ilvl w:val="0"/>
          <w:numId w:val="5"/>
        </w:numPr>
        <w:jc w:val="both"/>
        <w:outlineLvl w:val="0"/>
        <w:rPr>
          <w:rFonts w:ascii="Arial" w:hAnsi="Arial" w:cs="Arial"/>
          <w:b/>
          <w:sz w:val="24"/>
          <w:szCs w:val="24"/>
        </w:rPr>
      </w:pPr>
      <w:bookmarkStart w:id="163" w:name="_Toc460612188"/>
      <w:bookmarkStart w:id="164" w:name="_Toc460612555"/>
      <w:bookmarkStart w:id="165" w:name="_Toc460612652"/>
      <w:bookmarkStart w:id="166" w:name="_Toc461135720"/>
      <w:bookmarkStart w:id="167" w:name="_Toc478401063"/>
      <w:bookmarkStart w:id="168" w:name="_Toc478401273"/>
      <w:bookmarkStart w:id="169" w:name="_Toc507508476"/>
      <w:r w:rsidRPr="00C342C1">
        <w:rPr>
          <w:rFonts w:ascii="Arial" w:hAnsi="Arial" w:cs="Arial"/>
          <w:b/>
          <w:sz w:val="24"/>
          <w:szCs w:val="24"/>
        </w:rPr>
        <w:t>Tomografía Axial Computarizada</w:t>
      </w:r>
      <w:r w:rsidRPr="00C342C1">
        <w:rPr>
          <w:rFonts w:ascii="Arial" w:hAnsi="Arial" w:cs="Arial"/>
          <w:sz w:val="24"/>
          <w:szCs w:val="24"/>
        </w:rPr>
        <w:t>: Permite evaluar presencia de osteonecrosis, osteocondritis disecante o fracturas por estrés.</w:t>
      </w:r>
      <w:bookmarkEnd w:id="163"/>
      <w:bookmarkEnd w:id="164"/>
      <w:bookmarkEnd w:id="165"/>
      <w:bookmarkEnd w:id="166"/>
      <w:bookmarkEnd w:id="167"/>
      <w:bookmarkEnd w:id="168"/>
      <w:bookmarkEnd w:id="169"/>
    </w:p>
    <w:p w:rsidR="0065354D" w:rsidRPr="00C85E39" w:rsidRDefault="0065354D" w:rsidP="001A2C42">
      <w:pPr>
        <w:pStyle w:val="Prrafodelista"/>
        <w:numPr>
          <w:ilvl w:val="0"/>
          <w:numId w:val="5"/>
        </w:numPr>
        <w:jc w:val="both"/>
        <w:outlineLvl w:val="0"/>
        <w:rPr>
          <w:rFonts w:ascii="Arial" w:hAnsi="Arial" w:cs="Arial"/>
          <w:b/>
          <w:sz w:val="24"/>
          <w:szCs w:val="24"/>
        </w:rPr>
      </w:pPr>
      <w:bookmarkStart w:id="170" w:name="_Toc460612189"/>
      <w:bookmarkStart w:id="171" w:name="_Toc460612556"/>
      <w:bookmarkStart w:id="172" w:name="_Toc460612653"/>
      <w:bookmarkStart w:id="173" w:name="_Toc461135721"/>
      <w:bookmarkStart w:id="174" w:name="_Toc478401064"/>
      <w:bookmarkStart w:id="175" w:name="_Toc478401274"/>
      <w:bookmarkStart w:id="176" w:name="_Toc507508477"/>
      <w:r w:rsidRPr="00C342C1">
        <w:rPr>
          <w:rFonts w:ascii="Arial" w:hAnsi="Arial" w:cs="Arial"/>
          <w:b/>
          <w:sz w:val="24"/>
          <w:szCs w:val="24"/>
        </w:rPr>
        <w:t xml:space="preserve">Resonancia Nuclear </w:t>
      </w:r>
      <w:r w:rsidR="0058586D" w:rsidRPr="00C342C1">
        <w:rPr>
          <w:rFonts w:ascii="Arial" w:hAnsi="Arial" w:cs="Arial"/>
          <w:b/>
          <w:sz w:val="24"/>
          <w:szCs w:val="24"/>
        </w:rPr>
        <w:t>Magnética</w:t>
      </w:r>
      <w:r w:rsidRPr="00C342C1">
        <w:rPr>
          <w:rFonts w:ascii="Arial" w:hAnsi="Arial" w:cs="Arial"/>
          <w:b/>
          <w:sz w:val="24"/>
          <w:szCs w:val="24"/>
        </w:rPr>
        <w:t>:</w:t>
      </w:r>
      <w:r w:rsidR="008540F8" w:rsidRPr="00C342C1">
        <w:rPr>
          <w:rFonts w:ascii="Arial" w:hAnsi="Arial" w:cs="Arial"/>
          <w:b/>
          <w:sz w:val="24"/>
          <w:szCs w:val="24"/>
        </w:rPr>
        <w:t xml:space="preserve"> </w:t>
      </w:r>
      <w:r w:rsidR="008540F8" w:rsidRPr="00C342C1">
        <w:rPr>
          <w:rFonts w:ascii="Arial" w:hAnsi="Arial" w:cs="Arial"/>
          <w:sz w:val="24"/>
          <w:szCs w:val="24"/>
        </w:rPr>
        <w:t xml:space="preserve">Permite evidenciar adelgazamiento del tendón extensor corto del carpo, imágenes quísticas intratendon en estadios </w:t>
      </w:r>
      <w:r w:rsidR="0058586D" w:rsidRPr="00C342C1">
        <w:rPr>
          <w:rFonts w:ascii="Arial" w:hAnsi="Arial" w:cs="Arial"/>
          <w:sz w:val="24"/>
          <w:szCs w:val="24"/>
        </w:rPr>
        <w:t>más</w:t>
      </w:r>
      <w:r w:rsidR="008540F8" w:rsidRPr="00C342C1">
        <w:rPr>
          <w:rFonts w:ascii="Arial" w:hAnsi="Arial" w:cs="Arial"/>
          <w:sz w:val="24"/>
          <w:szCs w:val="24"/>
        </w:rPr>
        <w:t xml:space="preserve"> avanzados de la enfermedad, que corresponden a avulsiones completas o totales del tendón.</w:t>
      </w:r>
      <w:bookmarkEnd w:id="170"/>
      <w:bookmarkEnd w:id="171"/>
      <w:bookmarkEnd w:id="172"/>
      <w:bookmarkEnd w:id="173"/>
      <w:bookmarkEnd w:id="174"/>
      <w:bookmarkEnd w:id="175"/>
      <w:bookmarkEnd w:id="176"/>
    </w:p>
    <w:p w:rsidR="00C85E39" w:rsidRPr="00065110" w:rsidRDefault="00C85E39" w:rsidP="00C85E39">
      <w:pPr>
        <w:pStyle w:val="Prrafodelista"/>
        <w:ind w:left="360"/>
        <w:jc w:val="both"/>
        <w:outlineLvl w:val="0"/>
        <w:rPr>
          <w:rFonts w:ascii="Arial" w:hAnsi="Arial" w:cs="Arial"/>
          <w:b/>
          <w:sz w:val="24"/>
          <w:szCs w:val="24"/>
        </w:rPr>
      </w:pPr>
    </w:p>
    <w:p w:rsidR="00D17F4D" w:rsidRPr="00065110" w:rsidRDefault="00D17F4D" w:rsidP="00065110">
      <w:pPr>
        <w:pStyle w:val="Ttulo1"/>
        <w:numPr>
          <w:ilvl w:val="0"/>
          <w:numId w:val="18"/>
        </w:numPr>
        <w:rPr>
          <w:rFonts w:ascii="Arial" w:hAnsi="Arial" w:cs="Arial"/>
          <w:b/>
          <w:color w:val="000000" w:themeColor="text1"/>
          <w:sz w:val="24"/>
        </w:rPr>
      </w:pPr>
      <w:bookmarkStart w:id="177" w:name="_Toc478401275"/>
      <w:bookmarkStart w:id="178" w:name="_Toc507508478"/>
      <w:r w:rsidRPr="00065110">
        <w:rPr>
          <w:rFonts w:ascii="Arial" w:hAnsi="Arial" w:cs="Arial"/>
          <w:b/>
          <w:color w:val="000000" w:themeColor="text1"/>
          <w:sz w:val="24"/>
        </w:rPr>
        <w:lastRenderedPageBreak/>
        <w:t>OBJETIVOS DE TRATAMIENTO</w:t>
      </w:r>
      <w:bookmarkEnd w:id="177"/>
      <w:bookmarkEnd w:id="178"/>
    </w:p>
    <w:p w:rsidR="0058586D" w:rsidRPr="00C342C1" w:rsidRDefault="0058586D" w:rsidP="0058586D">
      <w:pPr>
        <w:pStyle w:val="Prrafodelista"/>
        <w:ind w:left="360"/>
        <w:outlineLvl w:val="0"/>
        <w:rPr>
          <w:rFonts w:ascii="Arial" w:hAnsi="Arial" w:cs="Arial"/>
          <w:b/>
          <w:sz w:val="24"/>
          <w:szCs w:val="24"/>
        </w:rPr>
      </w:pPr>
    </w:p>
    <w:p w:rsidR="0074264E" w:rsidRPr="00C342C1" w:rsidRDefault="0074264E" w:rsidP="001A2C42">
      <w:pPr>
        <w:pStyle w:val="Prrafodelista"/>
        <w:numPr>
          <w:ilvl w:val="0"/>
          <w:numId w:val="1"/>
        </w:numPr>
        <w:outlineLvl w:val="0"/>
        <w:rPr>
          <w:rFonts w:ascii="Arial" w:hAnsi="Arial" w:cs="Arial"/>
          <w:b/>
          <w:sz w:val="24"/>
          <w:szCs w:val="24"/>
        </w:rPr>
      </w:pPr>
      <w:bookmarkStart w:id="179" w:name="_Toc460612191"/>
      <w:bookmarkStart w:id="180" w:name="_Toc460612558"/>
      <w:bookmarkStart w:id="181" w:name="_Toc460612655"/>
      <w:bookmarkStart w:id="182" w:name="_Toc461135723"/>
      <w:bookmarkStart w:id="183" w:name="_Toc478401066"/>
      <w:bookmarkStart w:id="184" w:name="_Toc478401276"/>
      <w:bookmarkStart w:id="185" w:name="_Toc507508479"/>
      <w:r w:rsidRPr="00C342C1">
        <w:rPr>
          <w:rFonts w:ascii="Arial" w:hAnsi="Arial" w:cs="Arial"/>
          <w:sz w:val="24"/>
          <w:szCs w:val="24"/>
        </w:rPr>
        <w:t>Control del dolor.</w:t>
      </w:r>
      <w:bookmarkEnd w:id="179"/>
      <w:bookmarkEnd w:id="180"/>
      <w:bookmarkEnd w:id="181"/>
      <w:bookmarkEnd w:id="182"/>
      <w:bookmarkEnd w:id="183"/>
      <w:bookmarkEnd w:id="184"/>
      <w:bookmarkEnd w:id="185"/>
    </w:p>
    <w:p w:rsidR="0074264E" w:rsidRPr="00C342C1" w:rsidRDefault="00AD741F" w:rsidP="001A2C42">
      <w:pPr>
        <w:pStyle w:val="Prrafodelista"/>
        <w:numPr>
          <w:ilvl w:val="0"/>
          <w:numId w:val="1"/>
        </w:numPr>
        <w:outlineLvl w:val="0"/>
        <w:rPr>
          <w:rFonts w:ascii="Arial" w:hAnsi="Arial" w:cs="Arial"/>
          <w:b/>
          <w:sz w:val="24"/>
          <w:szCs w:val="24"/>
        </w:rPr>
      </w:pPr>
      <w:bookmarkStart w:id="186" w:name="_Toc460612192"/>
      <w:bookmarkStart w:id="187" w:name="_Toc460612559"/>
      <w:bookmarkStart w:id="188" w:name="_Toc460612656"/>
      <w:bookmarkStart w:id="189" w:name="_Toc461135724"/>
      <w:bookmarkStart w:id="190" w:name="_Toc478401067"/>
      <w:bookmarkStart w:id="191" w:name="_Toc478401277"/>
      <w:bookmarkStart w:id="192" w:name="_Toc507508480"/>
      <w:r w:rsidRPr="00C342C1">
        <w:rPr>
          <w:rFonts w:ascii="Arial" w:hAnsi="Arial" w:cs="Arial"/>
          <w:sz w:val="24"/>
          <w:szCs w:val="24"/>
        </w:rPr>
        <w:t>Disminuir la inflamación.</w:t>
      </w:r>
      <w:bookmarkEnd w:id="186"/>
      <w:bookmarkEnd w:id="187"/>
      <w:bookmarkEnd w:id="188"/>
      <w:bookmarkEnd w:id="189"/>
      <w:bookmarkEnd w:id="190"/>
      <w:bookmarkEnd w:id="191"/>
      <w:bookmarkEnd w:id="192"/>
    </w:p>
    <w:p w:rsidR="00877DA3" w:rsidRPr="00C342C1" w:rsidRDefault="00877DA3" w:rsidP="001A2C42">
      <w:pPr>
        <w:pStyle w:val="Prrafodelista"/>
        <w:numPr>
          <w:ilvl w:val="0"/>
          <w:numId w:val="1"/>
        </w:numPr>
        <w:outlineLvl w:val="0"/>
        <w:rPr>
          <w:rFonts w:ascii="Arial" w:hAnsi="Arial" w:cs="Arial"/>
          <w:b/>
          <w:sz w:val="24"/>
          <w:szCs w:val="24"/>
        </w:rPr>
      </w:pPr>
      <w:bookmarkStart w:id="193" w:name="_Toc478401068"/>
      <w:bookmarkStart w:id="194" w:name="_Toc478401278"/>
      <w:bookmarkStart w:id="195" w:name="_Toc507508481"/>
      <w:r w:rsidRPr="00C342C1">
        <w:rPr>
          <w:rFonts w:ascii="Arial" w:hAnsi="Arial" w:cs="Arial"/>
          <w:sz w:val="24"/>
          <w:szCs w:val="24"/>
        </w:rPr>
        <w:t xml:space="preserve">Mejorar rangos de movilidad </w:t>
      </w:r>
      <w:r w:rsidR="0058586D" w:rsidRPr="00C342C1">
        <w:rPr>
          <w:rFonts w:ascii="Arial" w:hAnsi="Arial" w:cs="Arial"/>
          <w:sz w:val="24"/>
          <w:szCs w:val="24"/>
        </w:rPr>
        <w:t>articular</w:t>
      </w:r>
      <w:r w:rsidRPr="00C342C1">
        <w:rPr>
          <w:rFonts w:ascii="Arial" w:hAnsi="Arial" w:cs="Arial"/>
          <w:sz w:val="24"/>
          <w:szCs w:val="24"/>
        </w:rPr>
        <w:t>.</w:t>
      </w:r>
      <w:bookmarkEnd w:id="193"/>
      <w:bookmarkEnd w:id="194"/>
      <w:bookmarkEnd w:id="195"/>
    </w:p>
    <w:p w:rsidR="00D17F4D" w:rsidRPr="00C342C1" w:rsidRDefault="00AD741F" w:rsidP="001A2C42">
      <w:pPr>
        <w:pStyle w:val="Prrafodelista"/>
        <w:numPr>
          <w:ilvl w:val="0"/>
          <w:numId w:val="1"/>
        </w:numPr>
        <w:outlineLvl w:val="0"/>
        <w:rPr>
          <w:rFonts w:ascii="Arial" w:hAnsi="Arial" w:cs="Arial"/>
          <w:b/>
          <w:sz w:val="24"/>
          <w:szCs w:val="24"/>
        </w:rPr>
      </w:pPr>
      <w:bookmarkStart w:id="196" w:name="_Toc460612193"/>
      <w:bookmarkStart w:id="197" w:name="_Toc460612560"/>
      <w:bookmarkStart w:id="198" w:name="_Toc460612657"/>
      <w:bookmarkStart w:id="199" w:name="_Toc461135725"/>
      <w:bookmarkStart w:id="200" w:name="_Toc478401069"/>
      <w:bookmarkStart w:id="201" w:name="_Toc478401279"/>
      <w:bookmarkStart w:id="202" w:name="_Toc507508482"/>
      <w:r w:rsidRPr="00C342C1">
        <w:rPr>
          <w:rFonts w:ascii="Arial" w:hAnsi="Arial" w:cs="Arial"/>
          <w:sz w:val="24"/>
          <w:szCs w:val="24"/>
        </w:rPr>
        <w:t>Fortalecer musculatura</w:t>
      </w:r>
      <w:r w:rsidR="00442905" w:rsidRPr="00C342C1">
        <w:rPr>
          <w:rFonts w:ascii="Arial" w:hAnsi="Arial" w:cs="Arial"/>
          <w:sz w:val="24"/>
          <w:szCs w:val="24"/>
        </w:rPr>
        <w:t xml:space="preserve"> extensora de muñeca</w:t>
      </w:r>
      <w:r w:rsidRPr="00C342C1">
        <w:rPr>
          <w:rFonts w:ascii="Arial" w:hAnsi="Arial" w:cs="Arial"/>
          <w:sz w:val="24"/>
          <w:szCs w:val="24"/>
        </w:rPr>
        <w:t>.</w:t>
      </w:r>
      <w:bookmarkEnd w:id="196"/>
      <w:bookmarkEnd w:id="197"/>
      <w:bookmarkEnd w:id="198"/>
      <w:bookmarkEnd w:id="199"/>
      <w:bookmarkEnd w:id="200"/>
      <w:bookmarkEnd w:id="201"/>
      <w:bookmarkEnd w:id="202"/>
    </w:p>
    <w:p w:rsidR="00AD741F" w:rsidRPr="00C342C1" w:rsidRDefault="00AD741F" w:rsidP="00AD741F">
      <w:pPr>
        <w:pStyle w:val="Prrafodelista"/>
        <w:ind w:left="1080"/>
        <w:outlineLvl w:val="0"/>
        <w:rPr>
          <w:rFonts w:ascii="Arial" w:hAnsi="Arial" w:cs="Arial"/>
          <w:sz w:val="24"/>
          <w:szCs w:val="24"/>
        </w:rPr>
      </w:pPr>
    </w:p>
    <w:p w:rsidR="007B1BDF" w:rsidRPr="00065110" w:rsidRDefault="00F76DB8" w:rsidP="00065110">
      <w:pPr>
        <w:pStyle w:val="Ttulo1"/>
        <w:numPr>
          <w:ilvl w:val="0"/>
          <w:numId w:val="18"/>
        </w:numPr>
        <w:spacing w:after="240"/>
        <w:rPr>
          <w:rFonts w:ascii="Arial" w:hAnsi="Arial" w:cs="Arial"/>
          <w:b/>
          <w:color w:val="000000" w:themeColor="text1"/>
          <w:sz w:val="24"/>
        </w:rPr>
      </w:pPr>
      <w:bookmarkStart w:id="203" w:name="_Toc478401280"/>
      <w:bookmarkStart w:id="204" w:name="_Toc507508483"/>
      <w:r w:rsidRPr="00065110">
        <w:rPr>
          <w:rFonts w:ascii="Arial" w:hAnsi="Arial" w:cs="Arial"/>
          <w:b/>
          <w:color w:val="000000" w:themeColor="text1"/>
          <w:sz w:val="24"/>
        </w:rPr>
        <w:t>TRATAMIENTO</w:t>
      </w:r>
      <w:bookmarkEnd w:id="203"/>
      <w:bookmarkEnd w:id="204"/>
    </w:p>
    <w:p w:rsidR="007B1BDF" w:rsidRPr="00C342C1" w:rsidRDefault="00987C47" w:rsidP="00987C47">
      <w:pPr>
        <w:jc w:val="both"/>
        <w:outlineLvl w:val="0"/>
        <w:rPr>
          <w:rFonts w:ascii="Arial" w:hAnsi="Arial" w:cs="Arial"/>
          <w:b/>
          <w:sz w:val="24"/>
          <w:szCs w:val="24"/>
        </w:rPr>
      </w:pPr>
      <w:bookmarkStart w:id="205" w:name="_Toc460612195"/>
      <w:bookmarkStart w:id="206" w:name="_Toc460612562"/>
      <w:bookmarkStart w:id="207" w:name="_Toc460612659"/>
      <w:bookmarkStart w:id="208" w:name="_Toc461135727"/>
      <w:bookmarkStart w:id="209" w:name="_Toc478401071"/>
      <w:bookmarkStart w:id="210" w:name="_Toc478401281"/>
      <w:bookmarkStart w:id="211" w:name="_Toc507508484"/>
      <w:r w:rsidRPr="00C342C1">
        <w:rPr>
          <w:rFonts w:ascii="Arial" w:hAnsi="Arial" w:cs="Arial"/>
          <w:sz w:val="24"/>
          <w:szCs w:val="24"/>
        </w:rPr>
        <w:t>El manejo inicial del paciente con epicondilitis debe ser siempre conservador, orientado a aliviar el dolor y mantener o recuperar la capacidad funcional del mismo y controlar los factores de riesgo.</w:t>
      </w:r>
      <w:bookmarkEnd w:id="205"/>
      <w:bookmarkEnd w:id="206"/>
      <w:bookmarkEnd w:id="207"/>
      <w:bookmarkEnd w:id="208"/>
      <w:bookmarkEnd w:id="209"/>
      <w:bookmarkEnd w:id="210"/>
      <w:bookmarkEnd w:id="211"/>
    </w:p>
    <w:p w:rsidR="00AD741F" w:rsidRPr="00C342C1" w:rsidRDefault="00AD741F" w:rsidP="00C85E39">
      <w:pPr>
        <w:pStyle w:val="Prrafodelista"/>
        <w:spacing w:after="0"/>
        <w:ind w:left="0"/>
        <w:jc w:val="both"/>
        <w:outlineLvl w:val="0"/>
        <w:rPr>
          <w:rFonts w:ascii="Arial" w:hAnsi="Arial" w:cs="Arial"/>
          <w:sz w:val="24"/>
          <w:szCs w:val="24"/>
        </w:rPr>
      </w:pPr>
      <w:bookmarkStart w:id="212" w:name="_Toc460612196"/>
      <w:bookmarkStart w:id="213" w:name="_Toc460612563"/>
      <w:bookmarkStart w:id="214" w:name="_Toc460612660"/>
      <w:bookmarkStart w:id="215" w:name="_Toc461135728"/>
      <w:bookmarkStart w:id="216" w:name="_Toc478401072"/>
      <w:bookmarkStart w:id="217" w:name="_Toc478401282"/>
      <w:bookmarkStart w:id="218" w:name="_Toc507508485"/>
      <w:r w:rsidRPr="00C342C1">
        <w:rPr>
          <w:rFonts w:ascii="Arial" w:hAnsi="Arial" w:cs="Arial"/>
          <w:sz w:val="24"/>
          <w:szCs w:val="24"/>
        </w:rPr>
        <w:t xml:space="preserve">En </w:t>
      </w:r>
      <w:r w:rsidR="001B37F2" w:rsidRPr="00C342C1">
        <w:rPr>
          <w:rFonts w:ascii="Arial" w:hAnsi="Arial" w:cs="Arial"/>
          <w:sz w:val="24"/>
          <w:szCs w:val="24"/>
        </w:rPr>
        <w:t>cuanto</w:t>
      </w:r>
      <w:r w:rsidRPr="00C342C1">
        <w:rPr>
          <w:rFonts w:ascii="Arial" w:hAnsi="Arial" w:cs="Arial"/>
          <w:sz w:val="24"/>
          <w:szCs w:val="24"/>
        </w:rPr>
        <w:t xml:space="preserve"> al tratamiento </w:t>
      </w:r>
      <w:r w:rsidR="00987C47" w:rsidRPr="00C342C1">
        <w:rPr>
          <w:rFonts w:ascii="Arial" w:hAnsi="Arial" w:cs="Arial"/>
          <w:sz w:val="24"/>
          <w:szCs w:val="24"/>
        </w:rPr>
        <w:t>analgésico</w:t>
      </w:r>
      <w:r w:rsidRPr="00C342C1">
        <w:rPr>
          <w:rFonts w:ascii="Arial" w:hAnsi="Arial" w:cs="Arial"/>
          <w:sz w:val="24"/>
          <w:szCs w:val="24"/>
        </w:rPr>
        <w:t xml:space="preserve">, </w:t>
      </w:r>
      <w:r w:rsidR="00987C47" w:rsidRPr="00C342C1">
        <w:rPr>
          <w:rFonts w:ascii="Arial" w:hAnsi="Arial" w:cs="Arial"/>
          <w:sz w:val="24"/>
          <w:szCs w:val="24"/>
        </w:rPr>
        <w:t xml:space="preserve">este se realiza bajo prescripción médica con </w:t>
      </w:r>
      <w:r w:rsidRPr="00C342C1">
        <w:rPr>
          <w:rFonts w:ascii="Arial" w:hAnsi="Arial" w:cs="Arial"/>
          <w:sz w:val="24"/>
          <w:szCs w:val="24"/>
        </w:rPr>
        <w:t>analgésicos y a</w:t>
      </w:r>
      <w:r w:rsidR="001B37F2" w:rsidRPr="00C342C1">
        <w:rPr>
          <w:rFonts w:ascii="Arial" w:hAnsi="Arial" w:cs="Arial"/>
          <w:sz w:val="24"/>
          <w:szCs w:val="24"/>
        </w:rPr>
        <w:t xml:space="preserve">ntiinflamatorios no esteroideos, también se estable como tratamiento médico infiltraciones </w:t>
      </w:r>
      <w:r w:rsidR="009D3110" w:rsidRPr="00C342C1">
        <w:rPr>
          <w:rFonts w:ascii="Arial" w:hAnsi="Arial" w:cs="Arial"/>
          <w:sz w:val="24"/>
          <w:szCs w:val="24"/>
        </w:rPr>
        <w:t xml:space="preserve"> con corticoides, </w:t>
      </w:r>
      <w:r w:rsidR="001B37F2" w:rsidRPr="00C342C1">
        <w:rPr>
          <w:rFonts w:ascii="Arial" w:hAnsi="Arial" w:cs="Arial"/>
          <w:sz w:val="24"/>
          <w:szCs w:val="24"/>
        </w:rPr>
        <w:t xml:space="preserve">las cuales deben ser </w:t>
      </w:r>
      <w:r w:rsidR="009D3110" w:rsidRPr="00C342C1">
        <w:rPr>
          <w:rFonts w:ascii="Arial" w:hAnsi="Arial" w:cs="Arial"/>
          <w:sz w:val="24"/>
          <w:szCs w:val="24"/>
        </w:rPr>
        <w:t xml:space="preserve">ordenadas y </w:t>
      </w:r>
      <w:r w:rsidR="001B37F2" w:rsidRPr="00C342C1">
        <w:rPr>
          <w:rFonts w:ascii="Arial" w:hAnsi="Arial" w:cs="Arial"/>
          <w:sz w:val="24"/>
          <w:szCs w:val="24"/>
        </w:rPr>
        <w:t xml:space="preserve">realizadas por </w:t>
      </w:r>
      <w:r w:rsidR="00442905" w:rsidRPr="00C342C1">
        <w:rPr>
          <w:rFonts w:ascii="Arial" w:hAnsi="Arial" w:cs="Arial"/>
          <w:sz w:val="24"/>
          <w:szCs w:val="24"/>
        </w:rPr>
        <w:t>médico</w:t>
      </w:r>
      <w:r w:rsidR="001B37F2" w:rsidRPr="00C342C1">
        <w:rPr>
          <w:rFonts w:ascii="Arial" w:hAnsi="Arial" w:cs="Arial"/>
          <w:sz w:val="24"/>
          <w:szCs w:val="24"/>
        </w:rPr>
        <w:t xml:space="preserve"> especialista.</w:t>
      </w:r>
      <w:bookmarkEnd w:id="212"/>
      <w:bookmarkEnd w:id="213"/>
      <w:bookmarkEnd w:id="214"/>
      <w:bookmarkEnd w:id="215"/>
      <w:bookmarkEnd w:id="216"/>
      <w:bookmarkEnd w:id="217"/>
      <w:bookmarkEnd w:id="218"/>
    </w:p>
    <w:p w:rsidR="001B37F2" w:rsidRPr="00C342C1" w:rsidRDefault="001B37F2" w:rsidP="00AD741F">
      <w:pPr>
        <w:pStyle w:val="Prrafodelista"/>
        <w:ind w:left="0"/>
        <w:jc w:val="both"/>
        <w:outlineLvl w:val="0"/>
        <w:rPr>
          <w:rFonts w:ascii="Arial" w:hAnsi="Arial" w:cs="Arial"/>
          <w:sz w:val="24"/>
          <w:szCs w:val="24"/>
        </w:rPr>
      </w:pPr>
    </w:p>
    <w:p w:rsidR="001B37F2" w:rsidRPr="00C342C1" w:rsidRDefault="001B37F2" w:rsidP="00C85E39">
      <w:pPr>
        <w:pStyle w:val="Prrafodelista"/>
        <w:spacing w:after="0"/>
        <w:ind w:left="0"/>
        <w:jc w:val="both"/>
        <w:outlineLvl w:val="0"/>
        <w:rPr>
          <w:rFonts w:ascii="Arial" w:hAnsi="Arial" w:cs="Arial"/>
          <w:sz w:val="24"/>
          <w:szCs w:val="24"/>
        </w:rPr>
      </w:pPr>
      <w:bookmarkStart w:id="219" w:name="_Toc460612197"/>
      <w:bookmarkStart w:id="220" w:name="_Toc460612564"/>
      <w:bookmarkStart w:id="221" w:name="_Toc460612661"/>
      <w:bookmarkStart w:id="222" w:name="_Toc461135729"/>
      <w:bookmarkStart w:id="223" w:name="_Toc478401073"/>
      <w:bookmarkStart w:id="224" w:name="_Toc478401283"/>
      <w:bookmarkStart w:id="225" w:name="_Toc507508486"/>
      <w:r w:rsidRPr="00C342C1">
        <w:rPr>
          <w:rFonts w:ascii="Arial" w:hAnsi="Arial" w:cs="Arial"/>
          <w:sz w:val="24"/>
          <w:szCs w:val="24"/>
        </w:rPr>
        <w:t xml:space="preserve">En cuanto al tratamiento </w:t>
      </w:r>
      <w:r w:rsidR="008757A2" w:rsidRPr="00C342C1">
        <w:rPr>
          <w:rFonts w:ascii="Arial" w:hAnsi="Arial" w:cs="Arial"/>
          <w:sz w:val="24"/>
          <w:szCs w:val="24"/>
        </w:rPr>
        <w:t>fisioterapéutico</w:t>
      </w:r>
      <w:r w:rsidRPr="00C342C1">
        <w:rPr>
          <w:rFonts w:ascii="Arial" w:hAnsi="Arial" w:cs="Arial"/>
          <w:sz w:val="24"/>
          <w:szCs w:val="24"/>
        </w:rPr>
        <w:t xml:space="preserve"> se determina el manejo mediante:</w:t>
      </w:r>
      <w:bookmarkEnd w:id="219"/>
      <w:bookmarkEnd w:id="220"/>
      <w:bookmarkEnd w:id="221"/>
      <w:bookmarkEnd w:id="222"/>
      <w:bookmarkEnd w:id="223"/>
      <w:bookmarkEnd w:id="224"/>
      <w:bookmarkEnd w:id="225"/>
    </w:p>
    <w:p w:rsidR="00442905" w:rsidRPr="00C342C1" w:rsidRDefault="00442905" w:rsidP="00AD741F">
      <w:pPr>
        <w:pStyle w:val="Prrafodelista"/>
        <w:ind w:left="0"/>
        <w:jc w:val="both"/>
        <w:outlineLvl w:val="0"/>
        <w:rPr>
          <w:rFonts w:ascii="Arial" w:hAnsi="Arial" w:cs="Arial"/>
          <w:sz w:val="24"/>
          <w:szCs w:val="24"/>
        </w:rPr>
      </w:pPr>
    </w:p>
    <w:p w:rsidR="00442905" w:rsidRPr="00C342C1" w:rsidRDefault="00442905" w:rsidP="001A2C42">
      <w:pPr>
        <w:pStyle w:val="Prrafodelista"/>
        <w:keepLines/>
        <w:numPr>
          <w:ilvl w:val="0"/>
          <w:numId w:val="7"/>
        </w:numPr>
        <w:jc w:val="both"/>
        <w:rPr>
          <w:rFonts w:ascii="Arial" w:eastAsia="Arial Unicode MS" w:hAnsi="Arial" w:cs="Arial"/>
          <w:b/>
          <w:sz w:val="24"/>
          <w:szCs w:val="24"/>
          <w:u w:val="single"/>
        </w:rPr>
      </w:pPr>
      <w:r w:rsidRPr="00C342C1">
        <w:rPr>
          <w:rFonts w:ascii="Arial" w:eastAsia="Arial Unicode MS" w:hAnsi="Arial" w:cs="Arial"/>
          <w:b/>
          <w:sz w:val="24"/>
          <w:szCs w:val="24"/>
          <w:u w:val="single"/>
        </w:rPr>
        <w:t>Fase de protección</w:t>
      </w:r>
    </w:p>
    <w:p w:rsidR="00442905" w:rsidRPr="00C342C1" w:rsidRDefault="00442905" w:rsidP="00065110">
      <w:pPr>
        <w:keepLines/>
        <w:tabs>
          <w:tab w:val="num" w:pos="0"/>
        </w:tabs>
        <w:jc w:val="both"/>
        <w:rPr>
          <w:rFonts w:ascii="Arial" w:eastAsia="Arial Unicode MS" w:hAnsi="Arial" w:cs="Arial"/>
          <w:color w:val="000000"/>
          <w:sz w:val="24"/>
          <w:szCs w:val="24"/>
        </w:rPr>
      </w:pPr>
      <w:r w:rsidRPr="00C342C1">
        <w:rPr>
          <w:rFonts w:ascii="Arial" w:eastAsia="Arial Unicode MS" w:hAnsi="Arial" w:cs="Arial"/>
          <w:color w:val="000000"/>
          <w:sz w:val="24"/>
          <w:szCs w:val="24"/>
          <w:u w:val="single"/>
        </w:rPr>
        <w:t>Terapia Sedativa</w:t>
      </w:r>
      <w:r w:rsidR="00734BBF" w:rsidRPr="00C342C1">
        <w:rPr>
          <w:rFonts w:ascii="Arial" w:eastAsia="Arial Unicode MS" w:hAnsi="Arial" w:cs="Arial"/>
          <w:color w:val="000000"/>
          <w:sz w:val="24"/>
          <w:szCs w:val="24"/>
        </w:rPr>
        <w:t xml:space="preserve"> (ver MANUAL</w:t>
      </w:r>
      <w:r w:rsidR="00065110">
        <w:rPr>
          <w:rFonts w:ascii="Arial" w:eastAsia="Arial Unicode MS" w:hAnsi="Arial" w:cs="Arial"/>
          <w:color w:val="000000"/>
          <w:sz w:val="24"/>
          <w:szCs w:val="24"/>
        </w:rPr>
        <w:t xml:space="preserve"> DE EQUIPOS Y PROCEDIMIENTOS DE </w:t>
      </w:r>
      <w:r w:rsidR="00734BBF" w:rsidRPr="00C342C1">
        <w:rPr>
          <w:rFonts w:ascii="Arial" w:eastAsia="Arial Unicode MS" w:hAnsi="Arial" w:cs="Arial"/>
          <w:color w:val="000000"/>
          <w:sz w:val="24"/>
          <w:szCs w:val="24"/>
        </w:rPr>
        <w:t>FISIOTERAPIA</w:t>
      </w:r>
      <w:r w:rsidR="001B5AD6" w:rsidRPr="00C342C1">
        <w:rPr>
          <w:rFonts w:ascii="Arial" w:eastAsia="Arial Unicode MS" w:hAnsi="Arial" w:cs="Arial"/>
          <w:color w:val="000000"/>
          <w:sz w:val="24"/>
          <w:szCs w:val="24"/>
        </w:rPr>
        <w:t>).</w:t>
      </w:r>
    </w:p>
    <w:p w:rsidR="00442905" w:rsidRPr="00C342C1" w:rsidRDefault="00EC4526" w:rsidP="001A2C42">
      <w:pPr>
        <w:pStyle w:val="Prrafodelista"/>
        <w:keepLines/>
        <w:numPr>
          <w:ilvl w:val="0"/>
          <w:numId w:val="8"/>
        </w:numPr>
        <w:spacing w:after="0" w:line="240" w:lineRule="auto"/>
        <w:jc w:val="both"/>
        <w:rPr>
          <w:rFonts w:ascii="Arial" w:eastAsia="Arial Unicode MS" w:hAnsi="Arial" w:cs="Arial"/>
          <w:color w:val="000000"/>
          <w:sz w:val="24"/>
          <w:szCs w:val="24"/>
        </w:rPr>
      </w:pPr>
      <w:r w:rsidRPr="00C342C1">
        <w:rPr>
          <w:rFonts w:ascii="Arial" w:eastAsia="Arial Unicode MS" w:hAnsi="Arial" w:cs="Arial"/>
          <w:b/>
          <w:color w:val="000000"/>
          <w:sz w:val="24"/>
          <w:szCs w:val="24"/>
        </w:rPr>
        <w:t>Medios físicos</w:t>
      </w:r>
      <w:r w:rsidRPr="00C342C1">
        <w:rPr>
          <w:rFonts w:ascii="Arial" w:eastAsia="Arial Unicode MS" w:hAnsi="Arial" w:cs="Arial"/>
          <w:color w:val="000000"/>
          <w:sz w:val="24"/>
          <w:szCs w:val="24"/>
        </w:rPr>
        <w:t xml:space="preserve">: </w:t>
      </w:r>
      <w:r w:rsidR="00442905" w:rsidRPr="00C342C1">
        <w:rPr>
          <w:rFonts w:ascii="Arial" w:eastAsia="Arial Unicode MS" w:hAnsi="Arial" w:cs="Arial"/>
          <w:color w:val="000000"/>
          <w:sz w:val="24"/>
          <w:szCs w:val="24"/>
        </w:rPr>
        <w:t xml:space="preserve">Crioterapia de </w:t>
      </w:r>
      <w:smartTag w:uri="urn:schemas-microsoft-com:office:smarttags" w:element="metricconverter">
        <w:smartTagPr>
          <w:attr w:name="ProductID" w:val="15 a"/>
        </w:smartTagPr>
        <w:r w:rsidR="00442905" w:rsidRPr="00C342C1">
          <w:rPr>
            <w:rFonts w:ascii="Arial" w:eastAsia="Arial Unicode MS" w:hAnsi="Arial" w:cs="Arial"/>
            <w:color w:val="000000"/>
            <w:sz w:val="24"/>
            <w:szCs w:val="24"/>
          </w:rPr>
          <w:t>15 a</w:t>
        </w:r>
      </w:smartTag>
      <w:r w:rsidR="00442905" w:rsidRPr="00C342C1">
        <w:rPr>
          <w:rFonts w:ascii="Arial" w:eastAsia="Arial Unicode MS" w:hAnsi="Arial" w:cs="Arial"/>
          <w:color w:val="000000"/>
          <w:sz w:val="24"/>
          <w:szCs w:val="24"/>
        </w:rPr>
        <w:t xml:space="preserve"> 20 minutos o Criocompresión en la realización de los ejercicios en los </w:t>
      </w:r>
      <w:r w:rsidRPr="00C342C1">
        <w:rPr>
          <w:rFonts w:ascii="Arial" w:eastAsia="Arial Unicode MS" w:hAnsi="Arial" w:cs="Arial"/>
          <w:color w:val="000000"/>
          <w:sz w:val="24"/>
          <w:szCs w:val="24"/>
        </w:rPr>
        <w:t xml:space="preserve">intermedios. </w:t>
      </w:r>
    </w:p>
    <w:p w:rsidR="00EC4526" w:rsidRPr="00C342C1" w:rsidRDefault="00442905" w:rsidP="001A2C42">
      <w:pPr>
        <w:pStyle w:val="Prrafodelista"/>
        <w:keepLines/>
        <w:numPr>
          <w:ilvl w:val="0"/>
          <w:numId w:val="8"/>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 xml:space="preserve">Iontoforesis para la aplicación de fármacos desinflamatorios coadyuvantes en el tratamiento del dolor y la inflamación. </w:t>
      </w:r>
    </w:p>
    <w:p w:rsidR="00EC4526" w:rsidRPr="00C342C1" w:rsidRDefault="00442905" w:rsidP="001A2C42">
      <w:pPr>
        <w:pStyle w:val="Prrafodelista"/>
        <w:keepLines/>
        <w:numPr>
          <w:ilvl w:val="0"/>
          <w:numId w:val="8"/>
        </w:numPr>
        <w:spacing w:after="0" w:line="240" w:lineRule="auto"/>
        <w:jc w:val="both"/>
        <w:rPr>
          <w:rFonts w:ascii="Arial" w:eastAsia="Arial Unicode MS" w:hAnsi="Arial" w:cs="Arial"/>
          <w:color w:val="000000"/>
          <w:sz w:val="24"/>
          <w:szCs w:val="24"/>
        </w:rPr>
      </w:pPr>
      <w:r w:rsidRPr="00C342C1">
        <w:rPr>
          <w:rFonts w:ascii="Arial" w:eastAsia="Arial Unicode MS" w:hAnsi="Arial" w:cs="Arial"/>
          <w:b/>
          <w:sz w:val="24"/>
          <w:szCs w:val="24"/>
        </w:rPr>
        <w:t>Masaje</w:t>
      </w:r>
      <w:r w:rsidR="00EC4526" w:rsidRPr="00C342C1">
        <w:rPr>
          <w:rFonts w:ascii="Arial" w:eastAsia="Arial Unicode MS" w:hAnsi="Arial" w:cs="Arial"/>
          <w:sz w:val="24"/>
          <w:szCs w:val="24"/>
        </w:rPr>
        <w:t>:</w:t>
      </w:r>
      <w:r w:rsidRPr="00C342C1">
        <w:rPr>
          <w:rFonts w:ascii="Arial" w:eastAsia="Arial Unicode MS" w:hAnsi="Arial" w:cs="Arial"/>
          <w:sz w:val="24"/>
          <w:szCs w:val="24"/>
        </w:rPr>
        <w:t xml:space="preserve"> de fricción profunda transversal en dirección de las fibras de las inserciones de músculos y tendones, con ligeras sacudidas y doble fricción en la zona afectada. Comenzar con una ligera presión y poco a poco ir aumentando hasta aplicar una presión firme. Continuar el masaje durante 3-5 minutos. </w:t>
      </w:r>
    </w:p>
    <w:p w:rsidR="00442905" w:rsidRPr="00C342C1" w:rsidRDefault="00442905" w:rsidP="001A2C42">
      <w:pPr>
        <w:pStyle w:val="Prrafodelista"/>
        <w:keepLines/>
        <w:numPr>
          <w:ilvl w:val="0"/>
          <w:numId w:val="8"/>
        </w:numPr>
        <w:tabs>
          <w:tab w:val="num" w:pos="284"/>
        </w:tabs>
        <w:spacing w:after="0" w:line="240" w:lineRule="auto"/>
        <w:jc w:val="both"/>
        <w:rPr>
          <w:rFonts w:ascii="Arial" w:eastAsia="Arial Unicode MS" w:hAnsi="Arial" w:cs="Arial"/>
          <w:color w:val="000000"/>
          <w:sz w:val="24"/>
          <w:szCs w:val="24"/>
        </w:rPr>
      </w:pPr>
      <w:r w:rsidRPr="00C342C1">
        <w:rPr>
          <w:rStyle w:val="hps"/>
          <w:rFonts w:ascii="Arial" w:hAnsi="Arial" w:cs="Arial"/>
          <w:color w:val="000000"/>
          <w:sz w:val="24"/>
          <w:szCs w:val="24"/>
        </w:rPr>
        <w:t>El masaje</w:t>
      </w:r>
      <w:r w:rsidRPr="00C342C1">
        <w:rPr>
          <w:rFonts w:ascii="Arial" w:hAnsi="Arial" w:cs="Arial"/>
          <w:color w:val="000000"/>
          <w:sz w:val="24"/>
          <w:szCs w:val="24"/>
        </w:rPr>
        <w:t xml:space="preserve"> </w:t>
      </w:r>
      <w:r w:rsidRPr="00C342C1">
        <w:rPr>
          <w:rStyle w:val="hps"/>
          <w:rFonts w:ascii="Arial" w:hAnsi="Arial" w:cs="Arial"/>
          <w:color w:val="000000"/>
          <w:sz w:val="24"/>
          <w:szCs w:val="24"/>
        </w:rPr>
        <w:t>de fricción</w:t>
      </w:r>
      <w:r w:rsidRPr="00C342C1">
        <w:rPr>
          <w:rFonts w:ascii="Arial" w:hAnsi="Arial" w:cs="Arial"/>
          <w:color w:val="000000"/>
          <w:sz w:val="24"/>
          <w:szCs w:val="24"/>
        </w:rPr>
        <w:t xml:space="preserve"> </w:t>
      </w:r>
      <w:r w:rsidRPr="00C342C1">
        <w:rPr>
          <w:rStyle w:val="hps"/>
          <w:rFonts w:ascii="Arial" w:hAnsi="Arial" w:cs="Arial"/>
          <w:color w:val="000000"/>
          <w:sz w:val="24"/>
          <w:szCs w:val="24"/>
        </w:rPr>
        <w:t>profunda</w:t>
      </w:r>
      <w:r w:rsidRPr="00C342C1">
        <w:rPr>
          <w:rFonts w:ascii="Arial" w:hAnsi="Arial" w:cs="Arial"/>
          <w:color w:val="000000"/>
          <w:sz w:val="24"/>
          <w:szCs w:val="24"/>
        </w:rPr>
        <w:t xml:space="preserve"> </w:t>
      </w:r>
      <w:r w:rsidRPr="00C342C1">
        <w:rPr>
          <w:rStyle w:val="hps"/>
          <w:rFonts w:ascii="Arial" w:hAnsi="Arial" w:cs="Arial"/>
          <w:color w:val="000000"/>
          <w:sz w:val="24"/>
          <w:szCs w:val="24"/>
        </w:rPr>
        <w:t>y un</w:t>
      </w:r>
      <w:r w:rsidRPr="00C342C1">
        <w:rPr>
          <w:rFonts w:ascii="Arial" w:hAnsi="Arial" w:cs="Arial"/>
          <w:color w:val="000000"/>
          <w:sz w:val="24"/>
          <w:szCs w:val="24"/>
        </w:rPr>
        <w:t xml:space="preserve"> </w:t>
      </w:r>
      <w:r w:rsidRPr="00C342C1">
        <w:rPr>
          <w:rStyle w:val="hps"/>
          <w:rFonts w:ascii="Arial" w:hAnsi="Arial" w:cs="Arial"/>
          <w:color w:val="000000"/>
          <w:sz w:val="24"/>
          <w:szCs w:val="24"/>
        </w:rPr>
        <w:t>programa</w:t>
      </w:r>
      <w:r w:rsidRPr="00C342C1">
        <w:rPr>
          <w:rFonts w:ascii="Arial" w:hAnsi="Arial" w:cs="Arial"/>
          <w:color w:val="000000"/>
          <w:sz w:val="24"/>
          <w:szCs w:val="24"/>
        </w:rPr>
        <w:t xml:space="preserve"> </w:t>
      </w:r>
      <w:r w:rsidRPr="00C342C1">
        <w:rPr>
          <w:rStyle w:val="hps"/>
          <w:rFonts w:ascii="Arial" w:hAnsi="Arial" w:cs="Arial"/>
          <w:color w:val="000000"/>
          <w:sz w:val="24"/>
          <w:szCs w:val="24"/>
        </w:rPr>
        <w:t>de ejercicio en casa</w:t>
      </w:r>
      <w:r w:rsidRPr="00C342C1">
        <w:rPr>
          <w:rFonts w:ascii="Arial" w:hAnsi="Arial" w:cs="Arial"/>
          <w:color w:val="000000"/>
          <w:sz w:val="24"/>
          <w:szCs w:val="24"/>
        </w:rPr>
        <w:t xml:space="preserve"> </w:t>
      </w:r>
      <w:r w:rsidRPr="00C342C1">
        <w:rPr>
          <w:rStyle w:val="hps"/>
          <w:rFonts w:ascii="Arial" w:hAnsi="Arial" w:cs="Arial"/>
          <w:color w:val="000000"/>
          <w:sz w:val="24"/>
          <w:szCs w:val="24"/>
        </w:rPr>
        <w:t>(sólo se inicia</w:t>
      </w:r>
      <w:r w:rsidRPr="00C342C1">
        <w:rPr>
          <w:rFonts w:ascii="Arial" w:hAnsi="Arial" w:cs="Arial"/>
          <w:color w:val="000000"/>
          <w:sz w:val="24"/>
          <w:szCs w:val="24"/>
        </w:rPr>
        <w:t xml:space="preserve"> </w:t>
      </w:r>
      <w:r w:rsidRPr="00C342C1">
        <w:rPr>
          <w:rStyle w:val="hps"/>
          <w:rFonts w:ascii="Arial" w:hAnsi="Arial" w:cs="Arial"/>
          <w:color w:val="000000"/>
          <w:sz w:val="24"/>
          <w:szCs w:val="24"/>
        </w:rPr>
        <w:t>después de</w:t>
      </w:r>
      <w:r w:rsidRPr="00C342C1">
        <w:rPr>
          <w:rFonts w:ascii="Arial" w:hAnsi="Arial" w:cs="Arial"/>
          <w:color w:val="000000"/>
          <w:sz w:val="24"/>
          <w:szCs w:val="24"/>
        </w:rPr>
        <w:t xml:space="preserve"> </w:t>
      </w:r>
      <w:r w:rsidRPr="00C342C1">
        <w:rPr>
          <w:rStyle w:val="hps"/>
          <w:rFonts w:ascii="Arial" w:hAnsi="Arial" w:cs="Arial"/>
          <w:color w:val="000000"/>
          <w:sz w:val="24"/>
          <w:szCs w:val="24"/>
        </w:rPr>
        <w:t>la reducción del dolor</w:t>
      </w:r>
      <w:r w:rsidRPr="00C342C1">
        <w:rPr>
          <w:rFonts w:ascii="Arial" w:hAnsi="Arial" w:cs="Arial"/>
          <w:color w:val="000000"/>
          <w:sz w:val="24"/>
          <w:szCs w:val="24"/>
        </w:rPr>
        <w:t xml:space="preserve">, </w:t>
      </w:r>
      <w:r w:rsidRPr="00C342C1">
        <w:rPr>
          <w:rStyle w:val="hps"/>
          <w:rFonts w:ascii="Arial" w:hAnsi="Arial" w:cs="Arial"/>
          <w:color w:val="000000"/>
          <w:sz w:val="24"/>
          <w:szCs w:val="24"/>
        </w:rPr>
        <w:t>y</w:t>
      </w:r>
      <w:r w:rsidRPr="00C342C1">
        <w:rPr>
          <w:rFonts w:ascii="Arial" w:hAnsi="Arial" w:cs="Arial"/>
          <w:color w:val="000000"/>
          <w:sz w:val="24"/>
          <w:szCs w:val="24"/>
        </w:rPr>
        <w:t xml:space="preserve"> </w:t>
      </w:r>
      <w:r w:rsidRPr="00C342C1">
        <w:rPr>
          <w:rStyle w:val="hps"/>
          <w:rFonts w:ascii="Arial" w:hAnsi="Arial" w:cs="Arial"/>
          <w:color w:val="000000"/>
          <w:sz w:val="24"/>
          <w:szCs w:val="24"/>
        </w:rPr>
        <w:t>que consiste en</w:t>
      </w:r>
      <w:r w:rsidRPr="00C342C1">
        <w:rPr>
          <w:rFonts w:ascii="Arial" w:hAnsi="Arial" w:cs="Arial"/>
          <w:color w:val="000000"/>
          <w:sz w:val="24"/>
          <w:szCs w:val="24"/>
        </w:rPr>
        <w:t xml:space="preserve"> movilizaciones </w:t>
      </w:r>
      <w:r w:rsidRPr="00C342C1">
        <w:rPr>
          <w:rStyle w:val="hps"/>
          <w:rFonts w:ascii="Arial" w:hAnsi="Arial" w:cs="Arial"/>
          <w:color w:val="000000"/>
          <w:sz w:val="24"/>
          <w:szCs w:val="24"/>
        </w:rPr>
        <w:t xml:space="preserve">progresivas de </w:t>
      </w:r>
      <w:r w:rsidRPr="00C342C1">
        <w:rPr>
          <w:rFonts w:ascii="Arial" w:hAnsi="Arial" w:cs="Arial"/>
          <w:color w:val="000000"/>
          <w:sz w:val="24"/>
          <w:szCs w:val="24"/>
        </w:rPr>
        <w:t xml:space="preserve"> </w:t>
      </w:r>
      <w:r w:rsidRPr="00C342C1">
        <w:rPr>
          <w:rStyle w:val="hps"/>
          <w:rFonts w:ascii="Arial" w:hAnsi="Arial" w:cs="Arial"/>
          <w:color w:val="000000"/>
          <w:sz w:val="24"/>
          <w:szCs w:val="24"/>
        </w:rPr>
        <w:t>la muñeca</w:t>
      </w:r>
      <w:r w:rsidRPr="00C342C1">
        <w:rPr>
          <w:rFonts w:ascii="Arial" w:hAnsi="Arial" w:cs="Arial"/>
          <w:color w:val="000000"/>
          <w:sz w:val="24"/>
          <w:szCs w:val="24"/>
        </w:rPr>
        <w:t xml:space="preserve"> </w:t>
      </w:r>
      <w:r w:rsidRPr="00C342C1">
        <w:rPr>
          <w:rStyle w:val="hps"/>
          <w:rFonts w:ascii="Arial" w:hAnsi="Arial" w:cs="Arial"/>
          <w:color w:val="000000"/>
          <w:sz w:val="24"/>
          <w:szCs w:val="24"/>
        </w:rPr>
        <w:t>lento</w:t>
      </w:r>
      <w:r w:rsidRPr="00C342C1">
        <w:rPr>
          <w:rFonts w:ascii="Arial" w:hAnsi="Arial" w:cs="Arial"/>
          <w:color w:val="000000"/>
          <w:sz w:val="24"/>
          <w:szCs w:val="24"/>
        </w:rPr>
        <w:t xml:space="preserve">, </w:t>
      </w:r>
      <w:r w:rsidRPr="00C342C1">
        <w:rPr>
          <w:rStyle w:val="hps"/>
          <w:rFonts w:ascii="Arial" w:hAnsi="Arial" w:cs="Arial"/>
          <w:color w:val="000000"/>
          <w:sz w:val="24"/>
          <w:szCs w:val="24"/>
        </w:rPr>
        <w:t>repetitivo</w:t>
      </w:r>
      <w:r w:rsidRPr="00C342C1">
        <w:rPr>
          <w:rFonts w:ascii="Arial" w:hAnsi="Arial" w:cs="Arial"/>
          <w:color w:val="000000"/>
          <w:sz w:val="24"/>
          <w:szCs w:val="24"/>
        </w:rPr>
        <w:t xml:space="preserve"> </w:t>
      </w:r>
      <w:r w:rsidRPr="00C342C1">
        <w:rPr>
          <w:rStyle w:val="hps"/>
          <w:rFonts w:ascii="Arial" w:hAnsi="Arial" w:cs="Arial"/>
          <w:color w:val="000000"/>
          <w:sz w:val="24"/>
          <w:szCs w:val="24"/>
        </w:rPr>
        <w:t>y</w:t>
      </w:r>
      <w:r w:rsidRPr="00C342C1">
        <w:rPr>
          <w:rFonts w:ascii="Arial" w:hAnsi="Arial" w:cs="Arial"/>
          <w:color w:val="000000"/>
          <w:sz w:val="24"/>
          <w:szCs w:val="24"/>
        </w:rPr>
        <w:t xml:space="preserve"> con</w:t>
      </w:r>
      <w:r w:rsidRPr="00C342C1">
        <w:rPr>
          <w:rStyle w:val="hps"/>
          <w:rFonts w:ascii="Arial" w:hAnsi="Arial" w:cs="Arial"/>
          <w:color w:val="000000"/>
          <w:sz w:val="24"/>
          <w:szCs w:val="24"/>
        </w:rPr>
        <w:t xml:space="preserve"> antebrazo</w:t>
      </w:r>
      <w:r w:rsidRPr="00C342C1">
        <w:rPr>
          <w:rFonts w:ascii="Arial" w:hAnsi="Arial" w:cs="Arial"/>
          <w:color w:val="000000"/>
          <w:sz w:val="24"/>
          <w:szCs w:val="24"/>
        </w:rPr>
        <w:t xml:space="preserve"> </w:t>
      </w:r>
      <w:r w:rsidRPr="00C342C1">
        <w:rPr>
          <w:rStyle w:val="hps"/>
          <w:rFonts w:ascii="Arial" w:hAnsi="Arial" w:cs="Arial"/>
          <w:color w:val="000000"/>
          <w:sz w:val="24"/>
          <w:szCs w:val="24"/>
        </w:rPr>
        <w:t>extendido</w:t>
      </w:r>
      <w:r w:rsidRPr="00C342C1">
        <w:rPr>
          <w:rFonts w:ascii="Arial" w:hAnsi="Arial" w:cs="Arial"/>
          <w:color w:val="000000"/>
          <w:sz w:val="24"/>
          <w:szCs w:val="24"/>
        </w:rPr>
        <w:t xml:space="preserve">, </w:t>
      </w:r>
      <w:r w:rsidRPr="00C342C1">
        <w:rPr>
          <w:rStyle w:val="hps"/>
          <w:rFonts w:ascii="Arial" w:hAnsi="Arial" w:cs="Arial"/>
          <w:color w:val="000000"/>
          <w:sz w:val="24"/>
          <w:szCs w:val="24"/>
        </w:rPr>
        <w:t>acondicionamiento muscular</w:t>
      </w:r>
      <w:r w:rsidRPr="00C342C1">
        <w:rPr>
          <w:rFonts w:ascii="Arial" w:hAnsi="Arial" w:cs="Arial"/>
          <w:color w:val="000000"/>
          <w:sz w:val="24"/>
          <w:szCs w:val="24"/>
        </w:rPr>
        <w:t xml:space="preserve">, </w:t>
      </w:r>
      <w:r w:rsidRPr="00C342C1">
        <w:rPr>
          <w:rStyle w:val="hps"/>
          <w:rFonts w:ascii="Arial" w:hAnsi="Arial" w:cs="Arial"/>
          <w:color w:val="000000"/>
          <w:sz w:val="24"/>
          <w:szCs w:val="24"/>
        </w:rPr>
        <w:t>y</w:t>
      </w:r>
      <w:r w:rsidRPr="00C342C1">
        <w:rPr>
          <w:rFonts w:ascii="Arial" w:hAnsi="Arial" w:cs="Arial"/>
          <w:color w:val="000000"/>
          <w:sz w:val="24"/>
          <w:szCs w:val="24"/>
        </w:rPr>
        <w:t xml:space="preserve"> </w:t>
      </w:r>
      <w:r w:rsidRPr="00C342C1">
        <w:rPr>
          <w:rStyle w:val="hps"/>
          <w:rFonts w:ascii="Arial" w:hAnsi="Arial" w:cs="Arial"/>
          <w:color w:val="000000"/>
          <w:sz w:val="24"/>
          <w:szCs w:val="24"/>
        </w:rPr>
        <w:t>"</w:t>
      </w:r>
      <w:r w:rsidRPr="00C342C1">
        <w:rPr>
          <w:rFonts w:ascii="Arial" w:hAnsi="Arial" w:cs="Arial"/>
          <w:color w:val="000000"/>
          <w:sz w:val="24"/>
          <w:szCs w:val="24"/>
        </w:rPr>
        <w:t xml:space="preserve">ejercicios de </w:t>
      </w:r>
      <w:r w:rsidRPr="00C342C1">
        <w:rPr>
          <w:rStyle w:val="hps"/>
          <w:rFonts w:ascii="Arial" w:hAnsi="Arial" w:cs="Arial"/>
          <w:color w:val="000000"/>
          <w:sz w:val="24"/>
          <w:szCs w:val="24"/>
        </w:rPr>
        <w:t>trabajo</w:t>
      </w:r>
      <w:r w:rsidRPr="00C342C1">
        <w:rPr>
          <w:rFonts w:ascii="Arial" w:hAnsi="Arial" w:cs="Arial"/>
          <w:color w:val="000000"/>
          <w:sz w:val="24"/>
          <w:szCs w:val="24"/>
        </w:rPr>
        <w:t>" .</w:t>
      </w:r>
    </w:p>
    <w:p w:rsidR="00377FF0" w:rsidRPr="00C342C1" w:rsidRDefault="00377FF0" w:rsidP="001A2C42">
      <w:pPr>
        <w:pStyle w:val="Prrafodelista"/>
        <w:numPr>
          <w:ilvl w:val="0"/>
          <w:numId w:val="8"/>
        </w:numPr>
        <w:jc w:val="both"/>
        <w:outlineLvl w:val="0"/>
        <w:rPr>
          <w:rFonts w:ascii="Arial" w:hAnsi="Arial" w:cs="Arial"/>
          <w:sz w:val="24"/>
          <w:szCs w:val="24"/>
        </w:rPr>
      </w:pPr>
      <w:bookmarkStart w:id="226" w:name="_Toc460612198"/>
      <w:bookmarkStart w:id="227" w:name="_Toc460612565"/>
      <w:bookmarkStart w:id="228" w:name="_Toc460612662"/>
      <w:bookmarkStart w:id="229" w:name="_Toc461135730"/>
      <w:bookmarkStart w:id="230" w:name="_Toc478401074"/>
      <w:bookmarkStart w:id="231" w:name="_Toc478401284"/>
      <w:bookmarkStart w:id="232" w:name="_Toc507508487"/>
      <w:r w:rsidRPr="00C342C1">
        <w:rPr>
          <w:rFonts w:ascii="Arial" w:hAnsi="Arial" w:cs="Arial"/>
          <w:b/>
          <w:sz w:val="24"/>
          <w:szCs w:val="24"/>
        </w:rPr>
        <w:lastRenderedPageBreak/>
        <w:t xml:space="preserve">Ultrasonido: </w:t>
      </w:r>
      <w:r w:rsidRPr="00C342C1">
        <w:rPr>
          <w:rFonts w:ascii="Arial" w:hAnsi="Arial" w:cs="Arial"/>
          <w:sz w:val="24"/>
          <w:szCs w:val="24"/>
        </w:rPr>
        <w:t>aumenta el metabolismo, circulación, extensibilidad del tejido conectivo mediante su efecto térmico y mecánico. Es efectivo en la reducción del dolor moderado sobre 1 a 3 meses de tratamiento.</w:t>
      </w:r>
      <w:bookmarkEnd w:id="226"/>
      <w:bookmarkEnd w:id="227"/>
      <w:bookmarkEnd w:id="228"/>
      <w:bookmarkEnd w:id="229"/>
      <w:bookmarkEnd w:id="230"/>
      <w:bookmarkEnd w:id="231"/>
      <w:bookmarkEnd w:id="232"/>
      <w:r w:rsidRPr="00C342C1">
        <w:rPr>
          <w:rFonts w:ascii="Arial" w:hAnsi="Arial" w:cs="Arial"/>
          <w:sz w:val="24"/>
          <w:szCs w:val="24"/>
        </w:rPr>
        <w:t xml:space="preserve"> </w:t>
      </w:r>
    </w:p>
    <w:p w:rsidR="00377FF0" w:rsidRPr="00C342C1" w:rsidRDefault="00377FF0" w:rsidP="001A2C42">
      <w:pPr>
        <w:pStyle w:val="Prrafodelista"/>
        <w:numPr>
          <w:ilvl w:val="0"/>
          <w:numId w:val="8"/>
        </w:numPr>
        <w:jc w:val="both"/>
        <w:outlineLvl w:val="0"/>
        <w:rPr>
          <w:rFonts w:ascii="Arial" w:hAnsi="Arial" w:cs="Arial"/>
          <w:sz w:val="24"/>
          <w:szCs w:val="24"/>
        </w:rPr>
      </w:pPr>
      <w:bookmarkStart w:id="233" w:name="_Toc460612199"/>
      <w:bookmarkStart w:id="234" w:name="_Toc460612566"/>
      <w:bookmarkStart w:id="235" w:name="_Toc460612663"/>
      <w:bookmarkStart w:id="236" w:name="_Toc461135731"/>
      <w:bookmarkStart w:id="237" w:name="_Toc478401075"/>
      <w:bookmarkStart w:id="238" w:name="_Toc478401285"/>
      <w:bookmarkStart w:id="239" w:name="_Toc507508488"/>
      <w:r w:rsidRPr="00C342C1">
        <w:rPr>
          <w:rFonts w:ascii="Arial" w:hAnsi="Arial" w:cs="Arial"/>
          <w:b/>
          <w:sz w:val="24"/>
          <w:szCs w:val="24"/>
        </w:rPr>
        <w:t>Laser:</w:t>
      </w:r>
      <w:r w:rsidRPr="00C342C1">
        <w:rPr>
          <w:rFonts w:ascii="Arial" w:hAnsi="Arial" w:cs="Arial"/>
          <w:sz w:val="24"/>
          <w:szCs w:val="24"/>
        </w:rPr>
        <w:t xml:space="preserve"> Terapia laser es segura y efectiva en epicondilitis lateral. El efecto es dosis dependiente y actúa modulando los procesos de inflamación y reparación del tendón. La terapia laser aplicada a una longitud </w:t>
      </w:r>
      <w:r w:rsidR="00E375CA" w:rsidRPr="00C342C1">
        <w:rPr>
          <w:rFonts w:ascii="Arial" w:hAnsi="Arial" w:cs="Arial"/>
          <w:sz w:val="24"/>
          <w:szCs w:val="24"/>
        </w:rPr>
        <w:t>de onda de 904 m</w:t>
      </w:r>
      <w:r w:rsidRPr="00C342C1">
        <w:rPr>
          <w:rFonts w:ascii="Arial" w:hAnsi="Arial" w:cs="Arial"/>
          <w:sz w:val="24"/>
          <w:szCs w:val="24"/>
        </w:rPr>
        <w:t>m aplicada en la inserción de la musculatura extensora del codo, produce un alivio significativo del dolor a corto plazo y mejora la función tanto sola como comparada con un régimen de ejercicios.</w:t>
      </w:r>
      <w:bookmarkEnd w:id="233"/>
      <w:bookmarkEnd w:id="234"/>
      <w:bookmarkEnd w:id="235"/>
      <w:bookmarkEnd w:id="236"/>
      <w:bookmarkEnd w:id="237"/>
      <w:bookmarkEnd w:id="238"/>
      <w:bookmarkEnd w:id="239"/>
    </w:p>
    <w:p w:rsidR="003158F3" w:rsidRPr="00C342C1" w:rsidRDefault="003158F3" w:rsidP="001A2C42">
      <w:pPr>
        <w:pStyle w:val="Prrafodelista"/>
        <w:numPr>
          <w:ilvl w:val="0"/>
          <w:numId w:val="8"/>
        </w:numPr>
        <w:jc w:val="both"/>
        <w:outlineLvl w:val="0"/>
        <w:rPr>
          <w:rFonts w:ascii="Arial" w:hAnsi="Arial" w:cs="Arial"/>
          <w:sz w:val="24"/>
          <w:szCs w:val="24"/>
        </w:rPr>
      </w:pPr>
      <w:bookmarkStart w:id="240" w:name="_Toc461135732"/>
      <w:bookmarkStart w:id="241" w:name="_Toc478401076"/>
      <w:bookmarkStart w:id="242" w:name="_Toc478401286"/>
      <w:bookmarkStart w:id="243" w:name="_Toc507508489"/>
      <w:r w:rsidRPr="00C342C1">
        <w:rPr>
          <w:rFonts w:ascii="Arial" w:hAnsi="Arial" w:cs="Arial"/>
          <w:b/>
          <w:sz w:val="24"/>
          <w:szCs w:val="24"/>
        </w:rPr>
        <w:t>Electroestimulaciòn:</w:t>
      </w:r>
      <w:r w:rsidRPr="00C342C1">
        <w:rPr>
          <w:rFonts w:ascii="Arial" w:hAnsi="Arial" w:cs="Arial"/>
          <w:sz w:val="24"/>
          <w:szCs w:val="24"/>
        </w:rPr>
        <w:t xml:space="preserve"> Como tratamiento sedativo para disminución del dolor.</w:t>
      </w:r>
      <w:bookmarkEnd w:id="240"/>
      <w:bookmarkEnd w:id="241"/>
      <w:bookmarkEnd w:id="242"/>
      <w:bookmarkEnd w:id="243"/>
    </w:p>
    <w:p w:rsidR="00377FF0" w:rsidRPr="00C342C1" w:rsidRDefault="00377FF0" w:rsidP="00C85E39">
      <w:pPr>
        <w:pStyle w:val="Prrafodelista"/>
        <w:spacing w:after="0"/>
        <w:ind w:left="644"/>
        <w:jc w:val="both"/>
        <w:outlineLvl w:val="0"/>
        <w:rPr>
          <w:rFonts w:ascii="Arial" w:hAnsi="Arial" w:cs="Arial"/>
          <w:sz w:val="24"/>
          <w:szCs w:val="24"/>
        </w:rPr>
      </w:pPr>
    </w:p>
    <w:p w:rsidR="00442905" w:rsidRPr="00C342C1" w:rsidRDefault="00442905" w:rsidP="001A2C42">
      <w:pPr>
        <w:pStyle w:val="Prrafodelista"/>
        <w:keepLines/>
        <w:numPr>
          <w:ilvl w:val="0"/>
          <w:numId w:val="7"/>
        </w:numPr>
        <w:jc w:val="both"/>
        <w:rPr>
          <w:rFonts w:ascii="Arial" w:eastAsia="Arial Unicode MS" w:hAnsi="Arial" w:cs="Arial"/>
          <w:b/>
          <w:color w:val="000000"/>
          <w:sz w:val="24"/>
          <w:szCs w:val="24"/>
          <w:u w:val="single"/>
        </w:rPr>
      </w:pPr>
      <w:r w:rsidRPr="00C342C1">
        <w:rPr>
          <w:rFonts w:ascii="Arial" w:eastAsia="Arial Unicode MS" w:hAnsi="Arial" w:cs="Arial"/>
          <w:b/>
          <w:color w:val="000000"/>
          <w:sz w:val="24"/>
          <w:szCs w:val="24"/>
          <w:u w:val="single"/>
        </w:rPr>
        <w:t>Fase de activación muscular:</w:t>
      </w:r>
    </w:p>
    <w:p w:rsidR="00EC4526" w:rsidRPr="00C342C1" w:rsidRDefault="00EC4526" w:rsidP="00EC4526">
      <w:pPr>
        <w:pStyle w:val="Prrafodelista"/>
        <w:keepLines/>
        <w:ind w:left="360"/>
        <w:jc w:val="both"/>
        <w:rPr>
          <w:rFonts w:ascii="Arial" w:eastAsia="Arial Unicode MS" w:hAnsi="Arial" w:cs="Arial"/>
          <w:b/>
          <w:color w:val="000000"/>
          <w:sz w:val="24"/>
          <w:szCs w:val="24"/>
          <w:u w:val="single"/>
        </w:rPr>
      </w:pPr>
    </w:p>
    <w:p w:rsidR="00442905" w:rsidRPr="000F7B0B" w:rsidRDefault="00442905" w:rsidP="001A2C42">
      <w:pPr>
        <w:pStyle w:val="Prrafodelista"/>
        <w:keepLines/>
        <w:numPr>
          <w:ilvl w:val="0"/>
          <w:numId w:val="11"/>
        </w:numPr>
        <w:jc w:val="both"/>
        <w:rPr>
          <w:rFonts w:ascii="Arial" w:eastAsia="Arial Unicode MS" w:hAnsi="Arial" w:cs="Arial"/>
          <w:b/>
          <w:color w:val="000000"/>
          <w:sz w:val="24"/>
          <w:szCs w:val="24"/>
          <w:u w:val="single"/>
        </w:rPr>
      </w:pPr>
      <w:r w:rsidRPr="000F7B0B">
        <w:rPr>
          <w:rFonts w:ascii="Arial" w:eastAsia="Arial Unicode MS" w:hAnsi="Arial" w:cs="Arial"/>
          <w:b/>
          <w:color w:val="000000"/>
          <w:sz w:val="24"/>
          <w:szCs w:val="24"/>
          <w:u w:val="single"/>
        </w:rPr>
        <w:t>PRIMERA Y SEGUNDA SEMANA</w:t>
      </w:r>
    </w:p>
    <w:p w:rsidR="00734BBF" w:rsidRPr="00C342C1" w:rsidRDefault="00734BBF" w:rsidP="00734BBF">
      <w:pPr>
        <w:pStyle w:val="Prrafodelista"/>
        <w:keepLines/>
        <w:ind w:left="360"/>
        <w:jc w:val="both"/>
        <w:rPr>
          <w:rFonts w:ascii="Arial" w:eastAsia="Arial Unicode MS" w:hAnsi="Arial" w:cs="Arial"/>
          <w:color w:val="000000"/>
          <w:sz w:val="24"/>
          <w:szCs w:val="24"/>
          <w:u w:val="single"/>
        </w:rPr>
      </w:pPr>
    </w:p>
    <w:p w:rsidR="00442905" w:rsidRPr="00C342C1" w:rsidRDefault="00442905" w:rsidP="001A2C42">
      <w:pPr>
        <w:pStyle w:val="Prrafodelista"/>
        <w:keepLines/>
        <w:numPr>
          <w:ilvl w:val="0"/>
          <w:numId w:val="9"/>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Educación sobre su enfermedad.</w:t>
      </w:r>
    </w:p>
    <w:p w:rsidR="00EC4526" w:rsidRPr="00C342C1" w:rsidRDefault="00442905" w:rsidP="001A2C42">
      <w:pPr>
        <w:pStyle w:val="Prrafodelista"/>
        <w:numPr>
          <w:ilvl w:val="0"/>
          <w:numId w:val="9"/>
        </w:numPr>
        <w:autoSpaceDE w:val="0"/>
        <w:autoSpaceDN w:val="0"/>
        <w:adjustRightInd w:val="0"/>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Evaluación y entrenamiento en</w:t>
      </w:r>
      <w:r w:rsidR="00EC4526" w:rsidRPr="00C342C1">
        <w:rPr>
          <w:rFonts w:ascii="Arial" w:eastAsia="Arial Unicode MS" w:hAnsi="Arial" w:cs="Arial"/>
          <w:color w:val="000000"/>
          <w:sz w:val="24"/>
          <w:szCs w:val="24"/>
        </w:rPr>
        <w:t xml:space="preserve"> uso de ortesis:  Brace para epicondilitis (ortesis no articular, no elástica en el antebrazo proximal puede disminuir el dolor y aumentar la fuerza de garra después de 3 semanas de uso. El uso del br</w:t>
      </w:r>
      <w:r w:rsidR="00734BBF" w:rsidRPr="00C342C1">
        <w:rPr>
          <w:rFonts w:ascii="Arial" w:eastAsia="Arial Unicode MS" w:hAnsi="Arial" w:cs="Arial"/>
          <w:color w:val="000000"/>
          <w:sz w:val="24"/>
          <w:szCs w:val="24"/>
        </w:rPr>
        <w:t>a</w:t>
      </w:r>
      <w:r w:rsidR="00EC4526" w:rsidRPr="00C342C1">
        <w:rPr>
          <w:rFonts w:ascii="Arial" w:eastAsia="Arial Unicode MS" w:hAnsi="Arial" w:cs="Arial"/>
          <w:color w:val="000000"/>
          <w:sz w:val="24"/>
          <w:szCs w:val="24"/>
        </w:rPr>
        <w:t>ce por sobre 6 semanas mejora la habilidad para realizar actividades de la vida diaria.</w:t>
      </w:r>
    </w:p>
    <w:p w:rsidR="001B5AD6" w:rsidRPr="00C342C1" w:rsidRDefault="00EC4526" w:rsidP="001B5AD6">
      <w:pPr>
        <w:pStyle w:val="Prrafodelista"/>
        <w:keepLines/>
        <w:numPr>
          <w:ilvl w:val="0"/>
          <w:numId w:val="9"/>
        </w:numPr>
        <w:spacing w:after="0" w:line="240" w:lineRule="auto"/>
        <w:jc w:val="both"/>
        <w:rPr>
          <w:rFonts w:ascii="Arial" w:eastAsia="Arial Unicode MS" w:hAnsi="Arial" w:cs="Arial"/>
          <w:color w:val="000000"/>
          <w:sz w:val="24"/>
          <w:szCs w:val="24"/>
        </w:rPr>
      </w:pPr>
      <w:r w:rsidRPr="000F7B0B">
        <w:rPr>
          <w:rFonts w:ascii="Arial" w:eastAsia="Arial Unicode MS" w:hAnsi="Arial" w:cs="Arial"/>
          <w:color w:val="000000"/>
          <w:sz w:val="24"/>
          <w:szCs w:val="24"/>
        </w:rPr>
        <w:t>Ejercicios terapéuticos:</w:t>
      </w:r>
      <w:r w:rsidRPr="00C342C1">
        <w:rPr>
          <w:rFonts w:ascii="Arial" w:eastAsia="Arial Unicode MS" w:hAnsi="Arial" w:cs="Arial"/>
          <w:color w:val="000000"/>
          <w:sz w:val="24"/>
          <w:szCs w:val="24"/>
        </w:rPr>
        <w:t xml:space="preserve"> </w:t>
      </w:r>
      <w:r w:rsidR="001B5AD6" w:rsidRPr="00C342C1">
        <w:rPr>
          <w:rFonts w:ascii="Arial" w:eastAsia="Arial Unicode MS" w:hAnsi="Arial" w:cs="Arial"/>
          <w:color w:val="000000"/>
          <w:sz w:val="24"/>
          <w:szCs w:val="24"/>
        </w:rPr>
        <w:t xml:space="preserve">(ver </w:t>
      </w:r>
      <w:r w:rsidR="001726E8" w:rsidRPr="00C342C1">
        <w:rPr>
          <w:rFonts w:ascii="Arial" w:eastAsia="Arial Unicode MS" w:hAnsi="Arial" w:cs="Arial"/>
          <w:color w:val="000000"/>
          <w:sz w:val="24"/>
          <w:szCs w:val="24"/>
        </w:rPr>
        <w:t>MANUAL DE EQUIPOS Y PROCEDIMIENTOS DE FISIOTERAPIA</w:t>
      </w:r>
      <w:r w:rsidR="001B5AD6" w:rsidRPr="00C342C1">
        <w:rPr>
          <w:rFonts w:ascii="Arial" w:eastAsia="Arial Unicode MS" w:hAnsi="Arial" w:cs="Arial"/>
          <w:color w:val="000000"/>
          <w:sz w:val="24"/>
          <w:szCs w:val="24"/>
        </w:rPr>
        <w:t>)</w:t>
      </w:r>
    </w:p>
    <w:p w:rsidR="001B5AD6" w:rsidRPr="00C342C1" w:rsidRDefault="00442905" w:rsidP="001B5AD6">
      <w:pPr>
        <w:pStyle w:val="Prrafodelista"/>
        <w:keepLines/>
        <w:spacing w:after="0" w:line="240" w:lineRule="auto"/>
        <w:ind w:left="644"/>
        <w:jc w:val="both"/>
        <w:rPr>
          <w:rFonts w:ascii="Arial" w:eastAsia="Arial Unicode MS" w:hAnsi="Arial" w:cs="Arial"/>
          <w:color w:val="000000"/>
          <w:sz w:val="24"/>
          <w:szCs w:val="24"/>
        </w:rPr>
      </w:pPr>
      <w:r w:rsidRPr="00C342C1">
        <w:rPr>
          <w:rFonts w:ascii="Arial" w:eastAsia="Arial Unicode MS" w:hAnsi="Arial" w:cs="Arial"/>
          <w:color w:val="000000"/>
          <w:sz w:val="24"/>
          <w:szCs w:val="24"/>
        </w:rPr>
        <w:t xml:space="preserve">Estiramiento y relajación de flexoextensores de muñeca y dedos, se realiza manteniendo el hombro a 90º de flexión, con codo totalmente extendido y se alterna entre flexión y extensión de muñeca y dedos, la posición de estiramiento debe mantenerse durante 30 segundos aproximadamente, con una relación 1-2 de relajación, es decir con </w:t>
      </w:r>
      <w:smartTag w:uri="urn:schemas-microsoft-com:office:smarttags" w:element="metricconverter">
        <w:smartTagPr>
          <w:attr w:name="ProductID" w:val="60 a"/>
        </w:smartTagPr>
        <w:r w:rsidRPr="00C342C1">
          <w:rPr>
            <w:rFonts w:ascii="Arial" w:eastAsia="Arial Unicode MS" w:hAnsi="Arial" w:cs="Arial"/>
            <w:color w:val="000000"/>
            <w:sz w:val="24"/>
            <w:szCs w:val="24"/>
          </w:rPr>
          <w:t>60 a</w:t>
        </w:r>
      </w:smartTag>
      <w:r w:rsidRPr="00C342C1">
        <w:rPr>
          <w:rFonts w:ascii="Arial" w:eastAsia="Arial Unicode MS" w:hAnsi="Arial" w:cs="Arial"/>
          <w:color w:val="000000"/>
          <w:sz w:val="24"/>
          <w:szCs w:val="24"/>
        </w:rPr>
        <w:t xml:space="preserve"> 90 segundos de descanso. </w:t>
      </w:r>
    </w:p>
    <w:p w:rsidR="00EC4526" w:rsidRPr="00C342C1" w:rsidRDefault="00442905" w:rsidP="001A2C42">
      <w:pPr>
        <w:pStyle w:val="Prrafodelista"/>
        <w:keepLines/>
        <w:numPr>
          <w:ilvl w:val="0"/>
          <w:numId w:val="9"/>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 xml:space="preserve">Ejercicios libres y estabilización de articulación de muñeca y codo, así como ejercicios de agarre y prensión, para los movimientos de flexo-extensión de codo, muñeca y dedos, y pronosupinación de antebrazo. </w:t>
      </w:r>
    </w:p>
    <w:p w:rsidR="00442905" w:rsidRDefault="00442905" w:rsidP="001A2C42">
      <w:pPr>
        <w:pStyle w:val="Prrafodelista"/>
        <w:keepLines/>
        <w:numPr>
          <w:ilvl w:val="0"/>
          <w:numId w:val="9"/>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Ejercicios excéntricos e isométricos de extensores de muñeca y dedos.</w:t>
      </w:r>
      <w:r w:rsidR="00EC4526" w:rsidRPr="00C342C1">
        <w:rPr>
          <w:rFonts w:ascii="Arial" w:eastAsia="Arial Unicode MS" w:hAnsi="Arial" w:cs="Arial"/>
          <w:color w:val="000000"/>
          <w:sz w:val="24"/>
          <w:szCs w:val="24"/>
        </w:rPr>
        <w:t xml:space="preserve"> </w:t>
      </w:r>
    </w:p>
    <w:p w:rsidR="00065110" w:rsidRPr="00C342C1" w:rsidRDefault="00065110" w:rsidP="00065110">
      <w:pPr>
        <w:pStyle w:val="Prrafodelista"/>
        <w:keepLines/>
        <w:spacing w:after="0" w:line="240" w:lineRule="auto"/>
        <w:ind w:left="644"/>
        <w:jc w:val="both"/>
        <w:rPr>
          <w:rFonts w:ascii="Arial" w:eastAsia="Arial Unicode MS" w:hAnsi="Arial" w:cs="Arial"/>
          <w:color w:val="000000"/>
          <w:sz w:val="24"/>
          <w:szCs w:val="24"/>
        </w:rPr>
      </w:pPr>
    </w:p>
    <w:p w:rsidR="00442905" w:rsidRPr="000F7B0B" w:rsidRDefault="00442905" w:rsidP="001A2C42">
      <w:pPr>
        <w:pStyle w:val="Prrafodelista"/>
        <w:keepLines/>
        <w:numPr>
          <w:ilvl w:val="0"/>
          <w:numId w:val="10"/>
        </w:numPr>
        <w:jc w:val="both"/>
        <w:rPr>
          <w:rFonts w:ascii="Arial" w:eastAsia="Arial Unicode MS" w:hAnsi="Arial" w:cs="Arial"/>
          <w:b/>
          <w:color w:val="000000"/>
          <w:sz w:val="24"/>
          <w:szCs w:val="24"/>
          <w:u w:val="single"/>
        </w:rPr>
      </w:pPr>
      <w:r w:rsidRPr="000F7B0B">
        <w:rPr>
          <w:rFonts w:ascii="Arial" w:eastAsia="Arial Unicode MS" w:hAnsi="Arial" w:cs="Arial"/>
          <w:b/>
          <w:color w:val="000000"/>
          <w:sz w:val="24"/>
          <w:szCs w:val="24"/>
          <w:u w:val="single"/>
        </w:rPr>
        <w:t xml:space="preserve">TERCERA  SEMANA </w:t>
      </w:r>
    </w:p>
    <w:p w:rsidR="00442905" w:rsidRPr="00C342C1" w:rsidRDefault="001726E8" w:rsidP="00442905">
      <w:pPr>
        <w:keepLines/>
        <w:jc w:val="both"/>
        <w:rPr>
          <w:rFonts w:ascii="Arial" w:eastAsia="Arial Unicode MS" w:hAnsi="Arial" w:cs="Arial"/>
          <w:color w:val="000000"/>
          <w:sz w:val="24"/>
          <w:szCs w:val="24"/>
        </w:rPr>
      </w:pPr>
      <w:r w:rsidRPr="00C342C1">
        <w:rPr>
          <w:rFonts w:ascii="Arial" w:eastAsia="Arial Unicode MS" w:hAnsi="Arial" w:cs="Arial"/>
          <w:color w:val="000000"/>
          <w:sz w:val="24"/>
          <w:szCs w:val="24"/>
        </w:rPr>
        <w:t xml:space="preserve">Lo anterior y adicionar: </w:t>
      </w:r>
    </w:p>
    <w:p w:rsidR="00442905" w:rsidRPr="00C342C1" w:rsidRDefault="00442905" w:rsidP="001B5AD6">
      <w:pPr>
        <w:pStyle w:val="Prrafodelista"/>
        <w:keepLines/>
        <w:numPr>
          <w:ilvl w:val="0"/>
          <w:numId w:val="9"/>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lastRenderedPageBreak/>
        <w:t>Fortalecimiento con bandas elásticas, pesas, mancuernas de flexoextensores de muñeca, dedo y codo; además de trabajo de pronosupinación con 90º de flexión de codo.</w:t>
      </w:r>
      <w:r w:rsidR="001B5AD6" w:rsidRPr="00C342C1">
        <w:rPr>
          <w:rFonts w:ascii="Arial" w:eastAsia="Arial Unicode MS" w:hAnsi="Arial" w:cs="Arial"/>
          <w:color w:val="000000"/>
          <w:sz w:val="24"/>
          <w:szCs w:val="24"/>
        </w:rPr>
        <w:t xml:space="preserve"> (ver protocolo de ejercicios terapéuticos)</w:t>
      </w:r>
    </w:p>
    <w:p w:rsidR="00442905" w:rsidRDefault="00442905" w:rsidP="001A2C42">
      <w:pPr>
        <w:pStyle w:val="Prrafodelista"/>
        <w:keepLines/>
        <w:numPr>
          <w:ilvl w:val="0"/>
          <w:numId w:val="12"/>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Activación de cadena cinética superior con énfasis en flexores y extensores de dedos, muñeca y codo, prono-supinadores de antebrazo.</w:t>
      </w:r>
    </w:p>
    <w:p w:rsidR="00065110" w:rsidRPr="00C342C1" w:rsidRDefault="00065110" w:rsidP="00065110">
      <w:pPr>
        <w:pStyle w:val="Prrafodelista"/>
        <w:keepLines/>
        <w:spacing w:after="0" w:line="240" w:lineRule="auto"/>
        <w:ind w:left="644"/>
        <w:jc w:val="both"/>
        <w:rPr>
          <w:rFonts w:ascii="Arial" w:eastAsia="Arial Unicode MS" w:hAnsi="Arial" w:cs="Arial"/>
          <w:color w:val="000000"/>
          <w:sz w:val="24"/>
          <w:szCs w:val="24"/>
        </w:rPr>
      </w:pPr>
    </w:p>
    <w:p w:rsidR="00442905" w:rsidRPr="000F7B0B" w:rsidRDefault="00442905" w:rsidP="001A2C42">
      <w:pPr>
        <w:pStyle w:val="Prrafodelista"/>
        <w:keepLines/>
        <w:numPr>
          <w:ilvl w:val="0"/>
          <w:numId w:val="13"/>
        </w:numPr>
        <w:jc w:val="both"/>
        <w:rPr>
          <w:rFonts w:ascii="Arial" w:eastAsia="Arial Unicode MS" w:hAnsi="Arial" w:cs="Arial"/>
          <w:b/>
          <w:color w:val="000000"/>
          <w:sz w:val="24"/>
          <w:szCs w:val="24"/>
          <w:u w:val="single"/>
        </w:rPr>
      </w:pPr>
      <w:r w:rsidRPr="000F7B0B">
        <w:rPr>
          <w:rFonts w:ascii="Arial" w:eastAsia="Arial Unicode MS" w:hAnsi="Arial" w:cs="Arial"/>
          <w:b/>
          <w:color w:val="000000"/>
          <w:sz w:val="24"/>
          <w:szCs w:val="24"/>
          <w:u w:val="single"/>
        </w:rPr>
        <w:t>CUARTA SEMANA A SEXTA SEMANA</w:t>
      </w:r>
    </w:p>
    <w:p w:rsidR="00734BBF" w:rsidRPr="00C342C1" w:rsidRDefault="00734BBF" w:rsidP="00734BBF">
      <w:pPr>
        <w:pStyle w:val="Prrafodelista"/>
        <w:keepLines/>
        <w:ind w:left="360"/>
        <w:jc w:val="both"/>
        <w:rPr>
          <w:rFonts w:ascii="Arial" w:eastAsia="Arial Unicode MS" w:hAnsi="Arial" w:cs="Arial"/>
          <w:color w:val="000000"/>
          <w:sz w:val="24"/>
          <w:szCs w:val="24"/>
          <w:u w:val="single"/>
        </w:rPr>
      </w:pPr>
    </w:p>
    <w:p w:rsidR="00442905" w:rsidRPr="00C342C1" w:rsidRDefault="00442905" w:rsidP="001A2C42">
      <w:pPr>
        <w:pStyle w:val="Prrafodelista"/>
        <w:keepLines/>
        <w:numPr>
          <w:ilvl w:val="0"/>
          <w:numId w:val="14"/>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Entrenamiento de AVD de acuerdo a la ocupación del paciente.</w:t>
      </w:r>
    </w:p>
    <w:p w:rsidR="00442905" w:rsidRPr="00C342C1" w:rsidRDefault="00442905" w:rsidP="001A2C42">
      <w:pPr>
        <w:pStyle w:val="Prrafodelista"/>
        <w:keepLines/>
        <w:numPr>
          <w:ilvl w:val="0"/>
          <w:numId w:val="14"/>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 xml:space="preserve">Evaluación de plan casero </w:t>
      </w:r>
    </w:p>
    <w:p w:rsidR="00442905" w:rsidRPr="00C342C1" w:rsidRDefault="00442905" w:rsidP="001A2C42">
      <w:pPr>
        <w:pStyle w:val="Prrafodelista"/>
        <w:keepLines/>
        <w:numPr>
          <w:ilvl w:val="0"/>
          <w:numId w:val="14"/>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Evaluación funcional con nueva aplicación de escala de DASH</w:t>
      </w:r>
    </w:p>
    <w:p w:rsidR="00442905" w:rsidRPr="00C342C1" w:rsidRDefault="00442905" w:rsidP="001A2C42">
      <w:pPr>
        <w:pStyle w:val="Prrafodelista"/>
        <w:keepLines/>
        <w:numPr>
          <w:ilvl w:val="0"/>
          <w:numId w:val="14"/>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 xml:space="preserve">Charla educativa </w:t>
      </w:r>
    </w:p>
    <w:p w:rsidR="00442905" w:rsidRPr="00C342C1" w:rsidRDefault="00442905" w:rsidP="001A2C42">
      <w:pPr>
        <w:pStyle w:val="Prrafodelista"/>
        <w:keepLines/>
        <w:numPr>
          <w:ilvl w:val="0"/>
          <w:numId w:val="14"/>
        </w:numPr>
        <w:spacing w:after="0" w:line="240" w:lineRule="auto"/>
        <w:jc w:val="both"/>
        <w:rPr>
          <w:rFonts w:ascii="Arial" w:eastAsia="Arial Unicode MS" w:hAnsi="Arial" w:cs="Arial"/>
          <w:color w:val="000000"/>
          <w:sz w:val="24"/>
          <w:szCs w:val="24"/>
        </w:rPr>
      </w:pPr>
      <w:r w:rsidRPr="00C342C1">
        <w:rPr>
          <w:rFonts w:ascii="Arial" w:eastAsia="Arial Unicode MS" w:hAnsi="Arial" w:cs="Arial"/>
          <w:color w:val="000000"/>
          <w:sz w:val="24"/>
          <w:szCs w:val="24"/>
        </w:rPr>
        <w:t>Revisar ayuda ortésica empleada y su efectividad</w:t>
      </w:r>
    </w:p>
    <w:p w:rsidR="00176507" w:rsidRPr="00065110" w:rsidRDefault="00176507" w:rsidP="00065110">
      <w:pPr>
        <w:pStyle w:val="Ttulo1"/>
        <w:numPr>
          <w:ilvl w:val="0"/>
          <w:numId w:val="18"/>
        </w:numPr>
        <w:spacing w:after="240"/>
        <w:rPr>
          <w:rFonts w:ascii="Arial" w:hAnsi="Arial" w:cs="Arial"/>
          <w:b/>
          <w:color w:val="000000" w:themeColor="text1"/>
          <w:sz w:val="24"/>
        </w:rPr>
      </w:pPr>
      <w:bookmarkStart w:id="244" w:name="_Toc478401287"/>
      <w:bookmarkStart w:id="245" w:name="_Toc507508490"/>
      <w:r w:rsidRPr="00065110">
        <w:rPr>
          <w:rFonts w:ascii="Arial" w:hAnsi="Arial" w:cs="Arial"/>
          <w:b/>
          <w:color w:val="000000" w:themeColor="text1"/>
          <w:sz w:val="24"/>
        </w:rPr>
        <w:t>PLAN CASERO</w:t>
      </w:r>
      <w:bookmarkEnd w:id="244"/>
      <w:bookmarkEnd w:id="245"/>
    </w:p>
    <w:p w:rsidR="00176507" w:rsidRPr="00C342C1" w:rsidRDefault="00176507" w:rsidP="00176507">
      <w:pPr>
        <w:jc w:val="both"/>
        <w:outlineLvl w:val="0"/>
        <w:rPr>
          <w:rFonts w:ascii="Arial" w:hAnsi="Arial" w:cs="Arial"/>
          <w:sz w:val="24"/>
          <w:szCs w:val="24"/>
        </w:rPr>
      </w:pPr>
      <w:bookmarkStart w:id="246" w:name="_Toc461135734"/>
      <w:bookmarkStart w:id="247" w:name="_Toc478401078"/>
      <w:bookmarkStart w:id="248" w:name="_Toc478401288"/>
      <w:bookmarkStart w:id="249" w:name="_Toc507508491"/>
      <w:r w:rsidRPr="00C342C1">
        <w:rPr>
          <w:rFonts w:ascii="Arial" w:hAnsi="Arial" w:cs="Arial"/>
          <w:sz w:val="24"/>
          <w:szCs w:val="24"/>
        </w:rPr>
        <w:t xml:space="preserve">El </w:t>
      </w:r>
      <w:r w:rsidR="001B5AD6" w:rsidRPr="00C342C1">
        <w:rPr>
          <w:rFonts w:ascii="Arial" w:hAnsi="Arial" w:cs="Arial"/>
          <w:sz w:val="24"/>
          <w:szCs w:val="24"/>
        </w:rPr>
        <w:t>plan casero será encaminado a las necesidades del paciente, y de acuerdo a su proceso de evolución.</w:t>
      </w:r>
      <w:bookmarkEnd w:id="246"/>
      <w:bookmarkEnd w:id="247"/>
      <w:bookmarkEnd w:id="248"/>
      <w:bookmarkEnd w:id="249"/>
    </w:p>
    <w:p w:rsidR="003B76FA" w:rsidRPr="00065110" w:rsidRDefault="003B76FA" w:rsidP="00065110">
      <w:pPr>
        <w:pStyle w:val="Ttulo1"/>
        <w:numPr>
          <w:ilvl w:val="0"/>
          <w:numId w:val="18"/>
        </w:numPr>
        <w:rPr>
          <w:rFonts w:ascii="Arial" w:hAnsi="Arial" w:cs="Arial"/>
          <w:b/>
          <w:color w:val="000000" w:themeColor="text1"/>
          <w:sz w:val="24"/>
        </w:rPr>
      </w:pPr>
      <w:bookmarkStart w:id="250" w:name="_Toc478401289"/>
      <w:bookmarkStart w:id="251" w:name="_Toc507508492"/>
      <w:r w:rsidRPr="00065110">
        <w:rPr>
          <w:rFonts w:ascii="Arial" w:hAnsi="Arial" w:cs="Arial"/>
          <w:b/>
          <w:color w:val="000000" w:themeColor="text1"/>
          <w:sz w:val="24"/>
        </w:rPr>
        <w:t>DOCUMENTOS DE REFERENCIA</w:t>
      </w:r>
      <w:bookmarkEnd w:id="250"/>
      <w:bookmarkEnd w:id="251"/>
    </w:p>
    <w:p w:rsidR="003B76FA" w:rsidRPr="00C342C1" w:rsidRDefault="003B76FA" w:rsidP="003B76FA">
      <w:pPr>
        <w:pStyle w:val="Prrafodelista"/>
        <w:jc w:val="both"/>
        <w:rPr>
          <w:rFonts w:ascii="Arial" w:hAnsi="Arial" w:cs="Arial"/>
          <w:b/>
          <w:sz w:val="24"/>
          <w:szCs w:val="24"/>
        </w:rPr>
      </w:pPr>
    </w:p>
    <w:p w:rsidR="0035147F" w:rsidRPr="00C342C1" w:rsidRDefault="0035147F" w:rsidP="001A2C42">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C342C1">
        <w:rPr>
          <w:rFonts w:ascii="Arial" w:hAnsi="Arial" w:cs="Arial"/>
          <w:sz w:val="24"/>
          <w:szCs w:val="24"/>
        </w:rPr>
        <w:t>Revisión  de epicondilitis: clínica, estudio y propuesta de protocolo de tratamiento</w:t>
      </w:r>
      <w:r w:rsidRPr="00C342C1">
        <w:rPr>
          <w:rFonts w:ascii="Arial" w:hAnsi="Arial" w:cs="Arial"/>
          <w:sz w:val="26"/>
          <w:szCs w:val="26"/>
        </w:rPr>
        <w:t xml:space="preserve"> Ana Luisa Miranda M., Natalia Llanos V., Carlos Torres B., Constanza Montenegro S., Catalina Jiménez</w:t>
      </w:r>
      <w:r w:rsidRPr="00C342C1">
        <w:rPr>
          <w:rFonts w:ascii="Arial" w:hAnsi="Arial" w:cs="Arial"/>
          <w:sz w:val="24"/>
          <w:szCs w:val="24"/>
        </w:rPr>
        <w:t xml:space="preserve">., </w:t>
      </w:r>
      <w:r w:rsidRPr="00C342C1">
        <w:rPr>
          <w:rFonts w:ascii="Arial" w:hAnsi="Arial" w:cs="Arial"/>
          <w:iCs/>
          <w:sz w:val="24"/>
          <w:szCs w:val="24"/>
        </w:rPr>
        <w:t>Servicio de Medicina Física y Rehabilitación, HCUCh., Estudiante de Medicina, Universidad de Chile.2010.</w:t>
      </w:r>
    </w:p>
    <w:p w:rsidR="0035147F" w:rsidRPr="00C342C1" w:rsidRDefault="0035147F" w:rsidP="001A2C42">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C342C1">
        <w:rPr>
          <w:rFonts w:ascii="Arial" w:hAnsi="Arial" w:cs="Arial"/>
          <w:iCs/>
          <w:sz w:val="24"/>
          <w:szCs w:val="24"/>
        </w:rPr>
        <w:t xml:space="preserve">Documento de apoyo, </w:t>
      </w:r>
      <w:r w:rsidR="005E2B31" w:rsidRPr="00C342C1">
        <w:rPr>
          <w:rFonts w:ascii="Arial" w:hAnsi="Arial" w:cs="Arial"/>
          <w:iCs/>
          <w:sz w:val="24"/>
          <w:szCs w:val="24"/>
        </w:rPr>
        <w:t>Guía</w:t>
      </w:r>
      <w:r w:rsidRPr="00C342C1">
        <w:rPr>
          <w:rFonts w:ascii="Arial" w:hAnsi="Arial" w:cs="Arial"/>
          <w:iCs/>
          <w:sz w:val="24"/>
          <w:szCs w:val="24"/>
        </w:rPr>
        <w:t xml:space="preserve"> de Practica </w:t>
      </w:r>
      <w:r w:rsidR="005E2B31" w:rsidRPr="00C342C1">
        <w:rPr>
          <w:rFonts w:ascii="Arial" w:hAnsi="Arial" w:cs="Arial"/>
          <w:iCs/>
          <w:sz w:val="24"/>
          <w:szCs w:val="24"/>
        </w:rPr>
        <w:t>Clínica</w:t>
      </w:r>
      <w:r w:rsidRPr="00C342C1">
        <w:rPr>
          <w:rFonts w:ascii="Arial" w:hAnsi="Arial" w:cs="Arial"/>
          <w:iCs/>
          <w:sz w:val="24"/>
          <w:szCs w:val="24"/>
        </w:rPr>
        <w:t xml:space="preserve">, Codo Doloroso, Epicondilitis. </w:t>
      </w:r>
      <w:r w:rsidR="005E2B31" w:rsidRPr="00C342C1">
        <w:rPr>
          <w:rFonts w:ascii="Arial" w:hAnsi="Arial" w:cs="Arial"/>
          <w:iCs/>
          <w:sz w:val="24"/>
          <w:szCs w:val="24"/>
        </w:rPr>
        <w:t>Clínica</w:t>
      </w:r>
      <w:r w:rsidRPr="00C342C1">
        <w:rPr>
          <w:rFonts w:ascii="Arial" w:hAnsi="Arial" w:cs="Arial"/>
          <w:iCs/>
          <w:sz w:val="24"/>
          <w:szCs w:val="24"/>
        </w:rPr>
        <w:t xml:space="preserve"> </w:t>
      </w:r>
      <w:r w:rsidR="005E2B31" w:rsidRPr="00C342C1">
        <w:rPr>
          <w:rFonts w:ascii="Arial" w:hAnsi="Arial" w:cs="Arial"/>
          <w:iCs/>
          <w:sz w:val="24"/>
          <w:szCs w:val="24"/>
        </w:rPr>
        <w:t>Medellín</w:t>
      </w:r>
      <w:r w:rsidRPr="00C342C1">
        <w:rPr>
          <w:rFonts w:ascii="Arial" w:hAnsi="Arial" w:cs="Arial"/>
          <w:iCs/>
          <w:sz w:val="24"/>
          <w:szCs w:val="24"/>
        </w:rPr>
        <w:t>. Noviembre de 2013.</w:t>
      </w:r>
    </w:p>
    <w:p w:rsidR="0035147F" w:rsidRPr="00C342C1" w:rsidRDefault="0035147F" w:rsidP="001A2C42">
      <w:pPr>
        <w:pStyle w:val="Prrafodelista"/>
        <w:numPr>
          <w:ilvl w:val="0"/>
          <w:numId w:val="7"/>
        </w:numPr>
        <w:autoSpaceDE w:val="0"/>
        <w:autoSpaceDN w:val="0"/>
        <w:adjustRightInd w:val="0"/>
        <w:spacing w:after="0" w:line="240" w:lineRule="auto"/>
        <w:jc w:val="both"/>
        <w:rPr>
          <w:rFonts w:ascii="Arial" w:hAnsi="Arial" w:cs="Arial"/>
          <w:b/>
          <w:sz w:val="24"/>
          <w:szCs w:val="24"/>
        </w:rPr>
      </w:pPr>
      <w:r w:rsidRPr="00C342C1">
        <w:rPr>
          <w:rFonts w:ascii="Arial" w:hAnsi="Arial" w:cs="Arial"/>
          <w:iCs/>
          <w:sz w:val="24"/>
          <w:szCs w:val="24"/>
        </w:rPr>
        <w:t xml:space="preserve">Colombiana de Salud S.A, </w:t>
      </w:r>
      <w:r w:rsidR="005E2B31" w:rsidRPr="00C342C1">
        <w:rPr>
          <w:rFonts w:ascii="Arial" w:hAnsi="Arial" w:cs="Arial"/>
          <w:iCs/>
          <w:sz w:val="24"/>
          <w:szCs w:val="24"/>
        </w:rPr>
        <w:t>Guía</w:t>
      </w:r>
      <w:r w:rsidRPr="00C342C1">
        <w:rPr>
          <w:rFonts w:ascii="Arial" w:hAnsi="Arial" w:cs="Arial"/>
          <w:iCs/>
          <w:sz w:val="24"/>
          <w:szCs w:val="24"/>
        </w:rPr>
        <w:t xml:space="preserve"> de Epicondilitis. Mayo de 2014.</w:t>
      </w:r>
    </w:p>
    <w:p w:rsidR="0035147F" w:rsidRDefault="002825D5" w:rsidP="001A2C42">
      <w:pPr>
        <w:pStyle w:val="Prrafodelista"/>
        <w:numPr>
          <w:ilvl w:val="0"/>
          <w:numId w:val="7"/>
        </w:numPr>
        <w:autoSpaceDE w:val="0"/>
        <w:autoSpaceDN w:val="0"/>
        <w:adjustRightInd w:val="0"/>
        <w:spacing w:after="0" w:line="240" w:lineRule="auto"/>
        <w:jc w:val="both"/>
        <w:rPr>
          <w:rFonts w:ascii="Arial" w:hAnsi="Arial" w:cs="Arial"/>
          <w:sz w:val="24"/>
          <w:szCs w:val="24"/>
        </w:rPr>
      </w:pPr>
      <w:r w:rsidRPr="00C342C1">
        <w:rPr>
          <w:rFonts w:ascii="Arial" w:hAnsi="Arial" w:cs="Arial"/>
          <w:sz w:val="24"/>
          <w:szCs w:val="24"/>
        </w:rPr>
        <w:t xml:space="preserve">Gallardo R, </w:t>
      </w:r>
      <w:r w:rsidR="005E2B31" w:rsidRPr="00C342C1">
        <w:rPr>
          <w:rFonts w:ascii="Arial" w:hAnsi="Arial" w:cs="Arial"/>
          <w:sz w:val="24"/>
          <w:szCs w:val="24"/>
        </w:rPr>
        <w:t>María</w:t>
      </w:r>
      <w:r w:rsidRPr="00C342C1">
        <w:rPr>
          <w:rFonts w:ascii="Arial" w:hAnsi="Arial" w:cs="Arial"/>
          <w:sz w:val="24"/>
          <w:szCs w:val="24"/>
        </w:rPr>
        <w:t xml:space="preserve"> Teresa. Gonzales </w:t>
      </w:r>
      <w:r w:rsidR="005E2B31" w:rsidRPr="00C342C1">
        <w:rPr>
          <w:rFonts w:ascii="Arial" w:hAnsi="Arial" w:cs="Arial"/>
          <w:sz w:val="24"/>
          <w:szCs w:val="24"/>
        </w:rPr>
        <w:t>María</w:t>
      </w:r>
      <w:r w:rsidRPr="00C342C1">
        <w:rPr>
          <w:rFonts w:ascii="Arial" w:hAnsi="Arial" w:cs="Arial"/>
          <w:sz w:val="24"/>
          <w:szCs w:val="24"/>
        </w:rPr>
        <w:t xml:space="preserve"> Teresa, BECERRA </w:t>
      </w:r>
      <w:r w:rsidR="005E2B31" w:rsidRPr="00C342C1">
        <w:rPr>
          <w:rFonts w:ascii="Arial" w:hAnsi="Arial" w:cs="Arial"/>
          <w:sz w:val="24"/>
          <w:szCs w:val="24"/>
        </w:rPr>
        <w:t>Angélica</w:t>
      </w:r>
      <w:r w:rsidRPr="00C342C1">
        <w:rPr>
          <w:rFonts w:ascii="Arial" w:hAnsi="Arial" w:cs="Arial"/>
          <w:sz w:val="24"/>
          <w:szCs w:val="24"/>
        </w:rPr>
        <w:t xml:space="preserve"> </w:t>
      </w:r>
      <w:r w:rsidR="005E2B31" w:rsidRPr="00C342C1">
        <w:rPr>
          <w:rFonts w:ascii="Arial" w:hAnsi="Arial" w:cs="Arial"/>
          <w:sz w:val="24"/>
          <w:szCs w:val="24"/>
        </w:rPr>
        <w:t>María</w:t>
      </w:r>
      <w:r w:rsidRPr="00C342C1">
        <w:rPr>
          <w:rFonts w:ascii="Arial" w:hAnsi="Arial" w:cs="Arial"/>
          <w:sz w:val="24"/>
          <w:szCs w:val="24"/>
        </w:rPr>
        <w:t xml:space="preserve">. ESPINOZA Luis Alberto. Protocolo  Epicondilitis. Servicio Salud </w:t>
      </w:r>
      <w:r w:rsidR="005E2B31" w:rsidRPr="00C342C1">
        <w:rPr>
          <w:rFonts w:ascii="Arial" w:hAnsi="Arial" w:cs="Arial"/>
          <w:sz w:val="24"/>
          <w:szCs w:val="24"/>
        </w:rPr>
        <w:t>Araucanía</w:t>
      </w:r>
      <w:r w:rsidRPr="00C342C1">
        <w:rPr>
          <w:rFonts w:ascii="Arial" w:hAnsi="Arial" w:cs="Arial"/>
          <w:sz w:val="24"/>
          <w:szCs w:val="24"/>
        </w:rPr>
        <w:t xml:space="preserve"> Sur. Temuco 2011.</w:t>
      </w:r>
    </w:p>
    <w:p w:rsidR="00C85E39" w:rsidRDefault="00C85E39" w:rsidP="00C85E39">
      <w:pPr>
        <w:autoSpaceDE w:val="0"/>
        <w:autoSpaceDN w:val="0"/>
        <w:adjustRightInd w:val="0"/>
        <w:spacing w:after="0" w:line="240" w:lineRule="auto"/>
        <w:jc w:val="both"/>
        <w:rPr>
          <w:rFonts w:ascii="Arial" w:hAnsi="Arial" w:cs="Arial"/>
          <w:sz w:val="24"/>
          <w:szCs w:val="24"/>
        </w:rPr>
      </w:pPr>
    </w:p>
    <w:p w:rsidR="00C85E39" w:rsidRDefault="00C85E39" w:rsidP="00C85E39">
      <w:pPr>
        <w:autoSpaceDE w:val="0"/>
        <w:autoSpaceDN w:val="0"/>
        <w:adjustRightInd w:val="0"/>
        <w:spacing w:after="0" w:line="240" w:lineRule="auto"/>
        <w:jc w:val="both"/>
        <w:rPr>
          <w:rFonts w:ascii="Arial" w:hAnsi="Arial" w:cs="Arial"/>
          <w:sz w:val="24"/>
          <w:szCs w:val="24"/>
        </w:rPr>
      </w:pPr>
    </w:p>
    <w:p w:rsidR="00C85E39" w:rsidRDefault="00C85E39" w:rsidP="00C85E39">
      <w:pPr>
        <w:autoSpaceDE w:val="0"/>
        <w:autoSpaceDN w:val="0"/>
        <w:adjustRightInd w:val="0"/>
        <w:spacing w:after="0" w:line="240" w:lineRule="auto"/>
        <w:jc w:val="both"/>
        <w:rPr>
          <w:rFonts w:ascii="Arial" w:hAnsi="Arial" w:cs="Arial"/>
          <w:sz w:val="24"/>
          <w:szCs w:val="24"/>
        </w:rPr>
      </w:pPr>
    </w:p>
    <w:p w:rsidR="00C85E39" w:rsidRDefault="00C85E39" w:rsidP="00C85E39">
      <w:pPr>
        <w:autoSpaceDE w:val="0"/>
        <w:autoSpaceDN w:val="0"/>
        <w:adjustRightInd w:val="0"/>
        <w:spacing w:after="0" w:line="240" w:lineRule="auto"/>
        <w:jc w:val="both"/>
        <w:rPr>
          <w:rFonts w:ascii="Arial" w:hAnsi="Arial" w:cs="Arial"/>
          <w:sz w:val="24"/>
          <w:szCs w:val="24"/>
        </w:rPr>
      </w:pPr>
    </w:p>
    <w:p w:rsidR="00C85E39" w:rsidRDefault="00C85E39" w:rsidP="00C85E39">
      <w:pPr>
        <w:autoSpaceDE w:val="0"/>
        <w:autoSpaceDN w:val="0"/>
        <w:adjustRightInd w:val="0"/>
        <w:spacing w:after="0" w:line="240" w:lineRule="auto"/>
        <w:jc w:val="both"/>
        <w:rPr>
          <w:rFonts w:ascii="Arial" w:hAnsi="Arial" w:cs="Arial"/>
          <w:sz w:val="24"/>
          <w:szCs w:val="24"/>
        </w:rPr>
      </w:pPr>
    </w:p>
    <w:p w:rsidR="00C85E39" w:rsidRDefault="00C85E39" w:rsidP="00C85E39">
      <w:pPr>
        <w:autoSpaceDE w:val="0"/>
        <w:autoSpaceDN w:val="0"/>
        <w:adjustRightInd w:val="0"/>
        <w:spacing w:after="0" w:line="240" w:lineRule="auto"/>
        <w:jc w:val="both"/>
        <w:rPr>
          <w:rFonts w:ascii="Arial" w:hAnsi="Arial" w:cs="Arial"/>
          <w:sz w:val="24"/>
          <w:szCs w:val="24"/>
        </w:rPr>
      </w:pPr>
    </w:p>
    <w:p w:rsidR="00C85E39" w:rsidRPr="00C85E39" w:rsidRDefault="00C85E39" w:rsidP="00C85E39">
      <w:pPr>
        <w:autoSpaceDE w:val="0"/>
        <w:autoSpaceDN w:val="0"/>
        <w:adjustRightInd w:val="0"/>
        <w:spacing w:after="0" w:line="240" w:lineRule="auto"/>
        <w:jc w:val="both"/>
        <w:rPr>
          <w:rFonts w:ascii="Arial" w:hAnsi="Arial" w:cs="Arial"/>
          <w:sz w:val="24"/>
          <w:szCs w:val="24"/>
        </w:rPr>
      </w:pPr>
    </w:p>
    <w:p w:rsidR="003B76FA" w:rsidRPr="00065110" w:rsidRDefault="003B76FA" w:rsidP="00065110">
      <w:pPr>
        <w:pStyle w:val="Ttulo1"/>
        <w:numPr>
          <w:ilvl w:val="0"/>
          <w:numId w:val="18"/>
        </w:numPr>
        <w:rPr>
          <w:rFonts w:ascii="Arial" w:eastAsia="Times New Roman" w:hAnsi="Arial" w:cs="Arial"/>
          <w:b/>
          <w:color w:val="000000" w:themeColor="text1"/>
          <w:sz w:val="24"/>
          <w:szCs w:val="24"/>
          <w:lang w:val="es-ES" w:eastAsia="es-ES"/>
        </w:rPr>
      </w:pPr>
      <w:bookmarkStart w:id="252" w:name="_Toc478401290"/>
      <w:bookmarkStart w:id="253" w:name="_Toc507508493"/>
      <w:r w:rsidRPr="00065110">
        <w:rPr>
          <w:rFonts w:ascii="Arial" w:eastAsia="Times New Roman" w:hAnsi="Arial" w:cs="Arial"/>
          <w:b/>
          <w:color w:val="000000" w:themeColor="text1"/>
          <w:sz w:val="24"/>
          <w:szCs w:val="24"/>
          <w:lang w:val="es-ES" w:eastAsia="es-ES"/>
        </w:rPr>
        <w:lastRenderedPageBreak/>
        <w:t>CONTROL DE REVISIONES Y CAMBIOS DEL DOCUMENTO</w:t>
      </w:r>
      <w:bookmarkEnd w:id="252"/>
      <w:bookmarkEnd w:id="253"/>
    </w:p>
    <w:p w:rsidR="003B76FA" w:rsidRDefault="003B76FA" w:rsidP="003B76FA">
      <w:pPr>
        <w:spacing w:after="0" w:line="240" w:lineRule="auto"/>
        <w:ind w:right="-400"/>
        <w:jc w:val="both"/>
        <w:rPr>
          <w:rFonts w:ascii="Arial" w:eastAsia="Times New Roman" w:hAnsi="Arial" w:cs="Arial"/>
          <w:sz w:val="24"/>
          <w:szCs w:val="24"/>
          <w:lang w:val="es-ES" w:eastAsia="es-ES"/>
        </w:rPr>
      </w:pPr>
    </w:p>
    <w:p w:rsidR="00487921" w:rsidRPr="00C72481" w:rsidRDefault="00487921" w:rsidP="00487921">
      <w:pPr>
        <w:spacing w:after="0"/>
        <w:rPr>
          <w:rFonts w:ascii="Arial" w:hAnsi="Arial" w:cs="Arial"/>
          <w:sz w:val="24"/>
          <w:szCs w:val="24"/>
        </w:rPr>
      </w:pPr>
    </w:p>
    <w:tbl>
      <w:tblPr>
        <w:tblW w:w="907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3260"/>
        <w:gridCol w:w="3117"/>
      </w:tblGrid>
      <w:tr w:rsidR="00487921" w:rsidRPr="00C72481" w:rsidTr="00F92946">
        <w:trPr>
          <w:trHeight w:val="260"/>
        </w:trPr>
        <w:tc>
          <w:tcPr>
            <w:tcW w:w="2694" w:type="dxa"/>
            <w:shd w:val="clear" w:color="auto" w:fill="C6D9F1"/>
          </w:tcPr>
          <w:p w:rsidR="00487921" w:rsidRPr="00C72481" w:rsidRDefault="00F95E9D" w:rsidP="0049751D">
            <w:pPr>
              <w:ind w:right="-400"/>
              <w:jc w:val="center"/>
              <w:rPr>
                <w:rFonts w:ascii="Arial" w:hAnsi="Arial" w:cs="Arial"/>
                <w:b/>
                <w:sz w:val="24"/>
                <w:szCs w:val="24"/>
              </w:rPr>
            </w:pPr>
            <w:r>
              <w:rPr>
                <w:rFonts w:ascii="Arial" w:hAnsi="Arial" w:cs="Arial"/>
                <w:b/>
                <w:sz w:val="24"/>
                <w:szCs w:val="24"/>
              </w:rPr>
              <w:t>E</w:t>
            </w:r>
            <w:r w:rsidR="00487921" w:rsidRPr="00C72481">
              <w:rPr>
                <w:rFonts w:ascii="Arial" w:hAnsi="Arial" w:cs="Arial"/>
                <w:b/>
                <w:sz w:val="24"/>
                <w:szCs w:val="24"/>
              </w:rPr>
              <w:t>LABORÓ</w:t>
            </w:r>
          </w:p>
        </w:tc>
        <w:tc>
          <w:tcPr>
            <w:tcW w:w="3260" w:type="dxa"/>
            <w:shd w:val="clear" w:color="auto" w:fill="C6D9F1"/>
          </w:tcPr>
          <w:p w:rsidR="00487921" w:rsidRPr="00C72481" w:rsidRDefault="00487921" w:rsidP="0049751D">
            <w:pPr>
              <w:ind w:right="-400"/>
              <w:jc w:val="center"/>
              <w:rPr>
                <w:rFonts w:ascii="Arial" w:hAnsi="Arial" w:cs="Arial"/>
                <w:b/>
                <w:sz w:val="24"/>
                <w:szCs w:val="24"/>
              </w:rPr>
            </w:pPr>
            <w:r w:rsidRPr="00C72481">
              <w:rPr>
                <w:rFonts w:ascii="Arial" w:hAnsi="Arial" w:cs="Arial"/>
                <w:b/>
                <w:sz w:val="24"/>
                <w:szCs w:val="24"/>
              </w:rPr>
              <w:t>REVISO</w:t>
            </w:r>
          </w:p>
        </w:tc>
        <w:tc>
          <w:tcPr>
            <w:tcW w:w="3117" w:type="dxa"/>
            <w:shd w:val="clear" w:color="auto" w:fill="C6D9F1"/>
          </w:tcPr>
          <w:p w:rsidR="00487921" w:rsidRPr="00C72481" w:rsidRDefault="00487921" w:rsidP="0049751D">
            <w:pPr>
              <w:ind w:right="-400"/>
              <w:jc w:val="center"/>
              <w:rPr>
                <w:rFonts w:ascii="Arial" w:hAnsi="Arial" w:cs="Arial"/>
                <w:b/>
                <w:sz w:val="24"/>
                <w:szCs w:val="24"/>
              </w:rPr>
            </w:pPr>
            <w:r w:rsidRPr="00C72481">
              <w:rPr>
                <w:rFonts w:ascii="Arial" w:hAnsi="Arial" w:cs="Arial"/>
                <w:b/>
                <w:sz w:val="24"/>
                <w:szCs w:val="24"/>
              </w:rPr>
              <w:t>APROBO</w:t>
            </w:r>
          </w:p>
        </w:tc>
      </w:tr>
      <w:tr w:rsidR="00487921" w:rsidRPr="00C72481" w:rsidTr="00841694">
        <w:trPr>
          <w:trHeight w:val="1129"/>
        </w:trPr>
        <w:tc>
          <w:tcPr>
            <w:tcW w:w="2694" w:type="dxa"/>
            <w:vAlign w:val="bottom"/>
          </w:tcPr>
          <w:p w:rsidR="00487921" w:rsidRDefault="00487921" w:rsidP="00841694">
            <w:pPr>
              <w:spacing w:after="0"/>
              <w:ind w:right="-400"/>
              <w:jc w:val="center"/>
              <w:rPr>
                <w:rFonts w:ascii="Arial" w:hAnsi="Arial" w:cs="Arial"/>
                <w:b/>
                <w:sz w:val="24"/>
                <w:szCs w:val="24"/>
              </w:rPr>
            </w:pPr>
          </w:p>
          <w:p w:rsidR="00487921" w:rsidRPr="00C72481" w:rsidRDefault="00487921"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487921" w:rsidRPr="00487921" w:rsidRDefault="00841694" w:rsidP="00841694">
            <w:pPr>
              <w:spacing w:after="0"/>
              <w:ind w:right="-400"/>
              <w:rPr>
                <w:rFonts w:ascii="Arial" w:hAnsi="Arial" w:cs="Arial"/>
                <w:b/>
                <w:sz w:val="36"/>
                <w:szCs w:val="24"/>
              </w:rPr>
            </w:pPr>
            <w:r>
              <w:rPr>
                <w:rFonts w:ascii="Arial" w:eastAsia="Times New Roman" w:hAnsi="Arial" w:cs="Arial"/>
                <w:b/>
                <w:sz w:val="24"/>
                <w:szCs w:val="20"/>
                <w:lang w:val="es-ES" w:eastAsia="es-ES"/>
              </w:rPr>
              <w:t xml:space="preserve">   </w:t>
            </w:r>
            <w:r w:rsidR="00487921" w:rsidRPr="00487921">
              <w:rPr>
                <w:rFonts w:ascii="Arial" w:eastAsia="Times New Roman" w:hAnsi="Arial" w:cs="Arial"/>
                <w:b/>
                <w:sz w:val="24"/>
                <w:szCs w:val="20"/>
                <w:lang w:val="es-ES" w:eastAsia="es-ES"/>
              </w:rPr>
              <w:t>Edith M. Álvarez O</w:t>
            </w:r>
            <w:r>
              <w:rPr>
                <w:rFonts w:ascii="Arial" w:eastAsia="Times New Roman" w:hAnsi="Arial" w:cs="Arial"/>
                <w:b/>
                <w:sz w:val="24"/>
                <w:szCs w:val="20"/>
                <w:lang w:val="es-ES" w:eastAsia="es-ES"/>
              </w:rPr>
              <w:t>.</w:t>
            </w:r>
          </w:p>
          <w:p w:rsidR="00487921" w:rsidRPr="00487921" w:rsidRDefault="00487921" w:rsidP="00841694">
            <w:pPr>
              <w:spacing w:after="0"/>
              <w:ind w:right="-400"/>
              <w:jc w:val="center"/>
              <w:rPr>
                <w:rFonts w:ascii="Arial" w:hAnsi="Arial" w:cs="Arial"/>
                <w:sz w:val="36"/>
                <w:szCs w:val="24"/>
              </w:rPr>
            </w:pPr>
            <w:r w:rsidRPr="00487921">
              <w:rPr>
                <w:rFonts w:ascii="Arial" w:eastAsia="Times New Roman" w:hAnsi="Arial" w:cs="Arial"/>
                <w:sz w:val="24"/>
                <w:szCs w:val="20"/>
                <w:lang w:val="es-ES" w:eastAsia="es-ES"/>
              </w:rPr>
              <w:t>Fisioterapeuta</w:t>
            </w:r>
          </w:p>
          <w:p w:rsidR="00487921" w:rsidRPr="00C72481" w:rsidRDefault="00487921"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841694" w:rsidRDefault="00841694"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487921" w:rsidRPr="00C72481" w:rsidRDefault="00487921" w:rsidP="00841694">
            <w:pPr>
              <w:spacing w:after="0"/>
              <w:ind w:right="-400"/>
              <w:jc w:val="center"/>
              <w:rPr>
                <w:rFonts w:ascii="Arial" w:hAnsi="Arial" w:cs="Arial"/>
                <w:b/>
                <w:sz w:val="24"/>
                <w:szCs w:val="24"/>
              </w:rPr>
            </w:pPr>
          </w:p>
          <w:p w:rsidR="00487921" w:rsidRPr="00C72481" w:rsidRDefault="00487921" w:rsidP="00841694">
            <w:pPr>
              <w:spacing w:after="0"/>
              <w:ind w:right="-400"/>
              <w:rPr>
                <w:rFonts w:ascii="Arial" w:hAnsi="Arial" w:cs="Arial"/>
                <w:b/>
                <w:sz w:val="24"/>
                <w:szCs w:val="24"/>
              </w:rPr>
            </w:pPr>
            <w:r w:rsidRPr="00C72481">
              <w:rPr>
                <w:rFonts w:ascii="Arial" w:hAnsi="Arial" w:cs="Arial"/>
                <w:b/>
                <w:sz w:val="24"/>
                <w:szCs w:val="24"/>
              </w:rPr>
              <w:t>Tannia L. Montañez S.</w:t>
            </w:r>
          </w:p>
          <w:p w:rsidR="00487921" w:rsidRDefault="00841694" w:rsidP="00841694">
            <w:pPr>
              <w:spacing w:after="0"/>
              <w:ind w:right="-400"/>
              <w:rPr>
                <w:rFonts w:ascii="Arial" w:hAnsi="Arial" w:cs="Arial"/>
                <w:sz w:val="24"/>
                <w:szCs w:val="24"/>
              </w:rPr>
            </w:pPr>
            <w:r>
              <w:rPr>
                <w:rFonts w:ascii="Arial" w:hAnsi="Arial" w:cs="Arial"/>
                <w:sz w:val="24"/>
                <w:szCs w:val="24"/>
              </w:rPr>
              <w:t xml:space="preserve">  </w:t>
            </w:r>
            <w:r w:rsidR="00F92946">
              <w:rPr>
                <w:rFonts w:ascii="Arial" w:hAnsi="Arial" w:cs="Arial"/>
                <w:sz w:val="24"/>
                <w:szCs w:val="24"/>
              </w:rPr>
              <w:t>Gest</w:t>
            </w:r>
            <w:r w:rsidR="00487921" w:rsidRPr="00C72481">
              <w:rPr>
                <w:rFonts w:ascii="Arial" w:hAnsi="Arial" w:cs="Arial"/>
                <w:sz w:val="24"/>
                <w:szCs w:val="24"/>
              </w:rPr>
              <w:t>ora de Calidad</w:t>
            </w:r>
          </w:p>
          <w:p w:rsidR="00841694" w:rsidRPr="00C72481" w:rsidRDefault="00841694" w:rsidP="00841694">
            <w:pPr>
              <w:spacing w:after="0"/>
              <w:ind w:right="-400"/>
              <w:rPr>
                <w:rFonts w:ascii="Arial" w:hAnsi="Arial" w:cs="Arial"/>
                <w:sz w:val="24"/>
                <w:szCs w:val="24"/>
              </w:rPr>
            </w:pPr>
          </w:p>
        </w:tc>
        <w:tc>
          <w:tcPr>
            <w:tcW w:w="3260" w:type="dxa"/>
            <w:vAlign w:val="bottom"/>
          </w:tcPr>
          <w:p w:rsidR="00487921" w:rsidRPr="00C72481" w:rsidRDefault="00487921" w:rsidP="00841694">
            <w:pPr>
              <w:spacing w:after="0"/>
              <w:ind w:right="-400"/>
              <w:jc w:val="center"/>
              <w:rPr>
                <w:rFonts w:ascii="Arial" w:hAnsi="Arial" w:cs="Arial"/>
                <w:b/>
                <w:sz w:val="24"/>
                <w:szCs w:val="24"/>
              </w:rPr>
            </w:pPr>
          </w:p>
          <w:p w:rsidR="00487921" w:rsidRPr="00C72481" w:rsidRDefault="00487921"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841694" w:rsidRDefault="00841694" w:rsidP="00841694">
            <w:pPr>
              <w:spacing w:after="0"/>
              <w:ind w:right="-400"/>
              <w:jc w:val="center"/>
              <w:rPr>
                <w:rFonts w:ascii="Arial" w:hAnsi="Arial" w:cs="Arial"/>
                <w:b/>
                <w:sz w:val="24"/>
                <w:szCs w:val="24"/>
              </w:rPr>
            </w:pPr>
          </w:p>
          <w:p w:rsidR="00F92946" w:rsidRDefault="00F92946" w:rsidP="00841694">
            <w:pPr>
              <w:spacing w:after="0"/>
              <w:ind w:right="-400"/>
              <w:jc w:val="center"/>
              <w:rPr>
                <w:rFonts w:ascii="Arial" w:hAnsi="Arial" w:cs="Arial"/>
                <w:b/>
                <w:sz w:val="24"/>
                <w:szCs w:val="24"/>
              </w:rPr>
            </w:pPr>
          </w:p>
          <w:p w:rsidR="00487921" w:rsidRDefault="00841694" w:rsidP="00841694">
            <w:pPr>
              <w:spacing w:after="0"/>
              <w:ind w:right="-400"/>
              <w:rPr>
                <w:rFonts w:ascii="Arial" w:hAnsi="Arial" w:cs="Arial"/>
                <w:b/>
                <w:sz w:val="24"/>
                <w:szCs w:val="24"/>
              </w:rPr>
            </w:pPr>
            <w:r>
              <w:rPr>
                <w:rFonts w:ascii="Arial" w:hAnsi="Arial" w:cs="Arial"/>
                <w:b/>
                <w:sz w:val="24"/>
                <w:szCs w:val="24"/>
              </w:rPr>
              <w:t xml:space="preserve">        </w:t>
            </w:r>
            <w:r w:rsidR="00487921">
              <w:rPr>
                <w:rFonts w:ascii="Arial" w:hAnsi="Arial" w:cs="Arial"/>
                <w:b/>
                <w:sz w:val="24"/>
                <w:szCs w:val="24"/>
              </w:rPr>
              <w:t>Claudia Vanegas</w:t>
            </w:r>
          </w:p>
          <w:p w:rsidR="00487921" w:rsidRPr="00487921" w:rsidRDefault="00841694" w:rsidP="00841694">
            <w:pPr>
              <w:spacing w:after="0"/>
              <w:ind w:right="-400"/>
              <w:rPr>
                <w:rFonts w:ascii="Arial" w:hAnsi="Arial" w:cs="Arial"/>
                <w:b/>
                <w:color w:val="000000" w:themeColor="text1"/>
                <w:sz w:val="24"/>
                <w:szCs w:val="24"/>
              </w:rPr>
            </w:pPr>
            <w:r>
              <w:rPr>
                <w:rFonts w:ascii="Arial" w:hAnsi="Arial" w:cs="Arial"/>
                <w:sz w:val="24"/>
                <w:szCs w:val="24"/>
              </w:rPr>
              <w:t xml:space="preserve">      </w:t>
            </w:r>
            <w:r w:rsidR="00487921">
              <w:rPr>
                <w:rFonts w:ascii="Arial" w:hAnsi="Arial" w:cs="Arial"/>
                <w:sz w:val="24"/>
                <w:szCs w:val="24"/>
              </w:rPr>
              <w:t xml:space="preserve">Asesora de </w:t>
            </w:r>
            <w:r w:rsidR="00F92946">
              <w:rPr>
                <w:rFonts w:ascii="Arial" w:hAnsi="Arial" w:cs="Arial"/>
                <w:sz w:val="24"/>
                <w:szCs w:val="24"/>
              </w:rPr>
              <w:t>Gerencia</w:t>
            </w:r>
          </w:p>
          <w:p w:rsidR="00F92946" w:rsidRDefault="00F92946" w:rsidP="00841694">
            <w:pPr>
              <w:spacing w:after="0"/>
              <w:ind w:right="-400"/>
              <w:jc w:val="center"/>
              <w:rPr>
                <w:rFonts w:ascii="Arial" w:hAnsi="Arial" w:cs="Arial"/>
                <w:b/>
                <w:color w:val="000000" w:themeColor="text1"/>
                <w:sz w:val="24"/>
                <w:szCs w:val="24"/>
              </w:rPr>
            </w:pPr>
          </w:p>
          <w:p w:rsidR="00841694" w:rsidRDefault="00841694" w:rsidP="00841694">
            <w:pPr>
              <w:spacing w:after="0"/>
              <w:ind w:right="-400"/>
              <w:jc w:val="center"/>
              <w:rPr>
                <w:rFonts w:ascii="Arial" w:hAnsi="Arial" w:cs="Arial"/>
                <w:b/>
                <w:color w:val="000000" w:themeColor="text1"/>
                <w:sz w:val="24"/>
                <w:szCs w:val="24"/>
              </w:rPr>
            </w:pPr>
          </w:p>
          <w:p w:rsidR="00F92946" w:rsidRDefault="00F92946" w:rsidP="00841694">
            <w:pPr>
              <w:spacing w:after="0"/>
              <w:ind w:right="-400"/>
              <w:jc w:val="center"/>
              <w:rPr>
                <w:rFonts w:ascii="Arial" w:hAnsi="Arial" w:cs="Arial"/>
                <w:b/>
                <w:color w:val="000000" w:themeColor="text1"/>
                <w:sz w:val="24"/>
                <w:szCs w:val="24"/>
              </w:rPr>
            </w:pPr>
          </w:p>
          <w:p w:rsidR="00F92946" w:rsidRPr="00487921" w:rsidRDefault="00F92946" w:rsidP="00841694">
            <w:pPr>
              <w:spacing w:after="0"/>
              <w:ind w:right="-400"/>
              <w:jc w:val="center"/>
              <w:rPr>
                <w:rFonts w:ascii="Arial" w:hAnsi="Arial" w:cs="Arial"/>
                <w:color w:val="000000" w:themeColor="text1"/>
                <w:sz w:val="24"/>
                <w:szCs w:val="24"/>
              </w:rPr>
            </w:pPr>
          </w:p>
          <w:p w:rsidR="00F92946" w:rsidRDefault="00F92946" w:rsidP="00841694">
            <w:pPr>
              <w:jc w:val="center"/>
              <w:rPr>
                <w:rFonts w:ascii="Arial" w:hAnsi="Arial" w:cs="Arial"/>
                <w:color w:val="000000" w:themeColor="text1"/>
                <w:sz w:val="24"/>
                <w:szCs w:val="24"/>
              </w:rPr>
            </w:pPr>
          </w:p>
          <w:p w:rsidR="00F92946" w:rsidRDefault="00F92946" w:rsidP="00841694">
            <w:pPr>
              <w:spacing w:after="0"/>
              <w:ind w:right="-400"/>
              <w:rPr>
                <w:rFonts w:ascii="Arial" w:hAnsi="Arial" w:cs="Arial"/>
                <w:b/>
                <w:sz w:val="24"/>
                <w:szCs w:val="24"/>
              </w:rPr>
            </w:pPr>
            <w:r>
              <w:rPr>
                <w:rFonts w:ascii="Arial" w:hAnsi="Arial" w:cs="Arial"/>
                <w:b/>
                <w:sz w:val="24"/>
                <w:szCs w:val="24"/>
              </w:rPr>
              <w:t>Rubén D. Mesa Carvajalino</w:t>
            </w:r>
          </w:p>
          <w:p w:rsidR="00F92946" w:rsidRPr="00F92946" w:rsidRDefault="00841694" w:rsidP="00841694">
            <w:pPr>
              <w:spacing w:after="0"/>
              <w:ind w:right="-400"/>
              <w:rPr>
                <w:rFonts w:ascii="Arial" w:hAnsi="Arial" w:cs="Arial"/>
                <w:b/>
                <w:sz w:val="24"/>
                <w:szCs w:val="24"/>
              </w:rPr>
            </w:pPr>
            <w:r>
              <w:rPr>
                <w:rFonts w:ascii="Arial" w:hAnsi="Arial" w:cs="Arial"/>
                <w:sz w:val="24"/>
                <w:szCs w:val="24"/>
              </w:rPr>
              <w:t xml:space="preserve"> </w:t>
            </w:r>
            <w:r w:rsidR="00F92946">
              <w:rPr>
                <w:rFonts w:ascii="Arial" w:hAnsi="Arial" w:cs="Arial"/>
                <w:sz w:val="24"/>
                <w:szCs w:val="24"/>
              </w:rPr>
              <w:t>Subgerente de Servicios de</w:t>
            </w:r>
          </w:p>
          <w:p w:rsidR="00F92946" w:rsidRPr="00F92946" w:rsidRDefault="00841694" w:rsidP="00841694">
            <w:pPr>
              <w:spacing w:after="0"/>
              <w:ind w:right="-400"/>
              <w:rPr>
                <w:rFonts w:ascii="Arial" w:hAnsi="Arial" w:cs="Arial"/>
                <w:sz w:val="24"/>
                <w:szCs w:val="24"/>
              </w:rPr>
            </w:pPr>
            <w:r>
              <w:rPr>
                <w:rFonts w:ascii="Arial" w:hAnsi="Arial" w:cs="Arial"/>
                <w:sz w:val="24"/>
                <w:szCs w:val="24"/>
              </w:rPr>
              <w:t xml:space="preserve">                 </w:t>
            </w:r>
            <w:r w:rsidR="00F92946">
              <w:rPr>
                <w:rFonts w:ascii="Arial" w:hAnsi="Arial" w:cs="Arial"/>
                <w:sz w:val="24"/>
                <w:szCs w:val="24"/>
              </w:rPr>
              <w:t>Salud</w:t>
            </w:r>
          </w:p>
        </w:tc>
        <w:tc>
          <w:tcPr>
            <w:tcW w:w="3117" w:type="dxa"/>
            <w:vAlign w:val="bottom"/>
          </w:tcPr>
          <w:p w:rsidR="00487921" w:rsidRPr="00C72481" w:rsidRDefault="00487921" w:rsidP="00841694">
            <w:pPr>
              <w:spacing w:after="0"/>
              <w:ind w:right="-400"/>
              <w:jc w:val="center"/>
              <w:rPr>
                <w:rFonts w:ascii="Arial" w:hAnsi="Arial" w:cs="Arial"/>
                <w:b/>
                <w:sz w:val="24"/>
                <w:szCs w:val="24"/>
              </w:rPr>
            </w:pPr>
          </w:p>
          <w:p w:rsidR="00487921" w:rsidRDefault="00487921" w:rsidP="00841694">
            <w:pPr>
              <w:spacing w:after="0"/>
              <w:ind w:right="-400"/>
              <w:jc w:val="center"/>
              <w:rPr>
                <w:rFonts w:ascii="Arial" w:hAnsi="Arial" w:cs="Arial"/>
                <w:b/>
                <w:sz w:val="24"/>
                <w:szCs w:val="24"/>
              </w:rPr>
            </w:pPr>
          </w:p>
          <w:p w:rsidR="00841694" w:rsidRDefault="00841694" w:rsidP="00841694">
            <w:pPr>
              <w:spacing w:after="0"/>
              <w:ind w:right="-400"/>
              <w:jc w:val="center"/>
              <w:rPr>
                <w:rFonts w:ascii="Arial" w:hAnsi="Arial" w:cs="Arial"/>
                <w:b/>
                <w:sz w:val="24"/>
                <w:szCs w:val="24"/>
              </w:rPr>
            </w:pPr>
          </w:p>
          <w:p w:rsidR="00841694" w:rsidRDefault="00841694" w:rsidP="00841694">
            <w:pPr>
              <w:spacing w:after="0"/>
              <w:ind w:right="-400"/>
              <w:jc w:val="center"/>
              <w:rPr>
                <w:rFonts w:ascii="Arial" w:hAnsi="Arial" w:cs="Arial"/>
                <w:b/>
                <w:sz w:val="24"/>
                <w:szCs w:val="24"/>
              </w:rPr>
            </w:pPr>
          </w:p>
          <w:p w:rsidR="00487921" w:rsidRPr="00C72481" w:rsidRDefault="00487921" w:rsidP="00841694">
            <w:pPr>
              <w:spacing w:after="0"/>
              <w:ind w:right="-400"/>
              <w:jc w:val="center"/>
              <w:rPr>
                <w:rFonts w:ascii="Arial" w:hAnsi="Arial" w:cs="Arial"/>
                <w:b/>
                <w:sz w:val="24"/>
                <w:szCs w:val="24"/>
              </w:rPr>
            </w:pPr>
          </w:p>
          <w:p w:rsidR="00487921" w:rsidRDefault="00841694" w:rsidP="00841694">
            <w:pPr>
              <w:spacing w:after="0"/>
              <w:ind w:right="-400"/>
              <w:rPr>
                <w:rFonts w:ascii="Arial" w:hAnsi="Arial" w:cs="Arial"/>
                <w:b/>
                <w:sz w:val="24"/>
                <w:szCs w:val="24"/>
              </w:rPr>
            </w:pPr>
            <w:r>
              <w:rPr>
                <w:rFonts w:ascii="Arial" w:hAnsi="Arial" w:cs="Arial"/>
                <w:b/>
                <w:sz w:val="24"/>
                <w:szCs w:val="24"/>
              </w:rPr>
              <w:t xml:space="preserve">   </w:t>
            </w:r>
            <w:r w:rsidR="00F92946">
              <w:rPr>
                <w:rFonts w:ascii="Arial" w:hAnsi="Arial" w:cs="Arial"/>
                <w:b/>
                <w:sz w:val="24"/>
                <w:szCs w:val="24"/>
              </w:rPr>
              <w:t>Cesar. A. Jaramillo M.</w:t>
            </w:r>
          </w:p>
          <w:p w:rsidR="00F92946" w:rsidRDefault="00841694" w:rsidP="00841694">
            <w:pPr>
              <w:spacing w:after="0"/>
              <w:ind w:right="-400"/>
              <w:rPr>
                <w:rFonts w:ascii="Arial" w:hAnsi="Arial" w:cs="Arial"/>
                <w:sz w:val="24"/>
                <w:szCs w:val="24"/>
              </w:rPr>
            </w:pPr>
            <w:r>
              <w:rPr>
                <w:rFonts w:ascii="Arial" w:hAnsi="Arial" w:cs="Arial"/>
                <w:sz w:val="24"/>
                <w:szCs w:val="24"/>
              </w:rPr>
              <w:t xml:space="preserve">              </w:t>
            </w:r>
            <w:r w:rsidR="00F92946" w:rsidRPr="00F92946">
              <w:rPr>
                <w:rFonts w:ascii="Arial" w:hAnsi="Arial" w:cs="Arial"/>
                <w:sz w:val="24"/>
                <w:szCs w:val="24"/>
              </w:rPr>
              <w:t>Gerente</w:t>
            </w:r>
          </w:p>
          <w:p w:rsidR="00F92946" w:rsidRDefault="00F92946" w:rsidP="00841694">
            <w:pPr>
              <w:spacing w:after="0"/>
              <w:ind w:right="-400"/>
              <w:jc w:val="center"/>
              <w:rPr>
                <w:rFonts w:ascii="Arial" w:hAnsi="Arial" w:cs="Arial"/>
                <w:sz w:val="24"/>
                <w:szCs w:val="24"/>
              </w:rPr>
            </w:pPr>
          </w:p>
          <w:p w:rsidR="00F92946" w:rsidRDefault="00F92946" w:rsidP="00841694">
            <w:pPr>
              <w:spacing w:after="0"/>
              <w:ind w:right="-400"/>
              <w:jc w:val="center"/>
              <w:rPr>
                <w:rFonts w:ascii="Arial" w:hAnsi="Arial" w:cs="Arial"/>
                <w:sz w:val="24"/>
                <w:szCs w:val="24"/>
              </w:rPr>
            </w:pPr>
          </w:p>
          <w:p w:rsidR="00F92946" w:rsidRDefault="00F92946" w:rsidP="00841694">
            <w:pPr>
              <w:spacing w:after="0"/>
              <w:ind w:right="-400"/>
              <w:jc w:val="center"/>
              <w:rPr>
                <w:rFonts w:ascii="Arial" w:hAnsi="Arial" w:cs="Arial"/>
                <w:sz w:val="24"/>
                <w:szCs w:val="24"/>
              </w:rPr>
            </w:pPr>
          </w:p>
          <w:p w:rsidR="00841694" w:rsidRDefault="00841694" w:rsidP="00841694">
            <w:pPr>
              <w:spacing w:after="0"/>
              <w:ind w:right="-400"/>
              <w:jc w:val="center"/>
              <w:rPr>
                <w:rFonts w:ascii="Arial" w:hAnsi="Arial" w:cs="Arial"/>
                <w:sz w:val="24"/>
                <w:szCs w:val="24"/>
              </w:rPr>
            </w:pPr>
          </w:p>
          <w:p w:rsidR="00F92946" w:rsidRDefault="00F92946" w:rsidP="00841694">
            <w:pPr>
              <w:spacing w:after="0"/>
              <w:ind w:right="-400"/>
              <w:jc w:val="center"/>
              <w:rPr>
                <w:rFonts w:ascii="Arial" w:hAnsi="Arial" w:cs="Arial"/>
                <w:sz w:val="24"/>
                <w:szCs w:val="24"/>
              </w:rPr>
            </w:pPr>
          </w:p>
          <w:p w:rsidR="00F92946" w:rsidRDefault="00F92946" w:rsidP="00841694">
            <w:pPr>
              <w:spacing w:after="0"/>
              <w:ind w:right="-400"/>
              <w:jc w:val="center"/>
              <w:rPr>
                <w:rFonts w:ascii="Arial" w:hAnsi="Arial" w:cs="Arial"/>
                <w:sz w:val="24"/>
                <w:szCs w:val="24"/>
              </w:rPr>
            </w:pPr>
          </w:p>
          <w:p w:rsidR="001C208E" w:rsidRDefault="00F92946" w:rsidP="001C208E">
            <w:pPr>
              <w:spacing w:after="0"/>
              <w:ind w:right="-400"/>
              <w:jc w:val="center"/>
              <w:rPr>
                <w:rFonts w:ascii="Arial" w:hAnsi="Arial" w:cs="Arial"/>
                <w:b/>
                <w:sz w:val="24"/>
                <w:szCs w:val="24"/>
              </w:rPr>
            </w:pPr>
            <w:r>
              <w:rPr>
                <w:rFonts w:ascii="Arial" w:hAnsi="Arial" w:cs="Arial"/>
                <w:b/>
                <w:sz w:val="24"/>
                <w:szCs w:val="24"/>
              </w:rPr>
              <w:t>Sergio A. Gil Celis</w:t>
            </w:r>
          </w:p>
          <w:p w:rsidR="001C208E" w:rsidRPr="001C208E" w:rsidRDefault="001C208E" w:rsidP="001C208E">
            <w:pPr>
              <w:spacing w:after="0"/>
              <w:ind w:right="-400"/>
              <w:rPr>
                <w:rFonts w:ascii="Arial" w:hAnsi="Arial" w:cs="Arial"/>
                <w:b/>
                <w:sz w:val="24"/>
                <w:szCs w:val="24"/>
              </w:rPr>
            </w:pPr>
            <w:r>
              <w:rPr>
                <w:rFonts w:ascii="Arial" w:hAnsi="Arial" w:cs="Arial"/>
                <w:b/>
                <w:sz w:val="24"/>
                <w:szCs w:val="24"/>
              </w:rPr>
              <w:t xml:space="preserve"> </w:t>
            </w:r>
            <w:r w:rsidR="00F92946">
              <w:rPr>
                <w:rFonts w:ascii="Arial" w:hAnsi="Arial" w:cs="Arial"/>
                <w:sz w:val="24"/>
                <w:szCs w:val="24"/>
              </w:rPr>
              <w:t>Subgerente Administrativo</w:t>
            </w:r>
          </w:p>
          <w:p w:rsidR="00F92946" w:rsidRPr="00F92946" w:rsidRDefault="001C208E" w:rsidP="001C208E">
            <w:pPr>
              <w:spacing w:after="0"/>
              <w:ind w:right="-400"/>
              <w:rPr>
                <w:rFonts w:ascii="Arial" w:hAnsi="Arial" w:cs="Arial"/>
                <w:b/>
                <w:sz w:val="24"/>
                <w:szCs w:val="24"/>
              </w:rPr>
            </w:pPr>
            <w:r>
              <w:rPr>
                <w:rFonts w:ascii="Arial" w:hAnsi="Arial" w:cs="Arial"/>
                <w:sz w:val="24"/>
                <w:szCs w:val="24"/>
              </w:rPr>
              <w:t xml:space="preserve">            y </w:t>
            </w:r>
            <w:r w:rsidR="00F92946">
              <w:rPr>
                <w:rFonts w:ascii="Arial" w:hAnsi="Arial" w:cs="Arial"/>
                <w:sz w:val="24"/>
                <w:szCs w:val="24"/>
              </w:rPr>
              <w:t>Financiero</w:t>
            </w:r>
          </w:p>
        </w:tc>
      </w:tr>
    </w:tbl>
    <w:p w:rsidR="00487921" w:rsidRPr="00C72481" w:rsidRDefault="00487921" w:rsidP="00487921">
      <w:pPr>
        <w:spacing w:after="0"/>
        <w:ind w:right="-400"/>
        <w:jc w:val="both"/>
        <w:rPr>
          <w:rFonts w:ascii="Arial" w:hAnsi="Arial" w:cs="Arial"/>
          <w:sz w:val="24"/>
          <w:szCs w:val="24"/>
        </w:rPr>
      </w:pPr>
    </w:p>
    <w:p w:rsidR="003B76FA" w:rsidRPr="00C342C1" w:rsidRDefault="003B76FA" w:rsidP="003B76FA">
      <w:pPr>
        <w:spacing w:after="0" w:line="240" w:lineRule="auto"/>
        <w:ind w:right="-400"/>
        <w:jc w:val="both"/>
        <w:rPr>
          <w:rFonts w:ascii="Arial" w:eastAsia="Times New Roman" w:hAnsi="Arial" w:cs="Arial"/>
          <w:sz w:val="24"/>
          <w:szCs w:val="24"/>
          <w:lang w:val="es-ES" w:eastAsia="es-ES"/>
        </w:rPr>
      </w:pPr>
    </w:p>
    <w:tbl>
      <w:tblPr>
        <w:tblW w:w="9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8"/>
        <w:gridCol w:w="2476"/>
        <w:gridCol w:w="6059"/>
      </w:tblGrid>
      <w:tr w:rsidR="003B76FA" w:rsidRPr="00C342C1" w:rsidTr="005F3870">
        <w:trPr>
          <w:trHeight w:val="438"/>
        </w:trPr>
        <w:tc>
          <w:tcPr>
            <w:tcW w:w="1228" w:type="dxa"/>
            <w:shd w:val="clear" w:color="auto" w:fill="BDD6EE" w:themeFill="accent1" w:themeFillTint="66"/>
            <w:vAlign w:val="center"/>
          </w:tcPr>
          <w:p w:rsidR="003B76FA" w:rsidRPr="00C342C1" w:rsidRDefault="003B76FA" w:rsidP="001726E8">
            <w:pPr>
              <w:spacing w:after="0" w:line="240" w:lineRule="auto"/>
              <w:ind w:right="-400"/>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VERSION</w:t>
            </w:r>
          </w:p>
        </w:tc>
        <w:tc>
          <w:tcPr>
            <w:tcW w:w="2476" w:type="dxa"/>
            <w:shd w:val="clear" w:color="auto" w:fill="BDD6EE" w:themeFill="accent1" w:themeFillTint="66"/>
            <w:vAlign w:val="center"/>
          </w:tcPr>
          <w:p w:rsidR="003B76FA" w:rsidRPr="00C342C1" w:rsidRDefault="003B76FA" w:rsidP="00C342C1">
            <w:pPr>
              <w:spacing w:after="0" w:line="240" w:lineRule="auto"/>
              <w:ind w:right="-400"/>
              <w:jc w:val="both"/>
              <w:rPr>
                <w:rFonts w:ascii="Arial" w:eastAsia="Times New Roman" w:hAnsi="Arial" w:cs="Arial"/>
                <w:b/>
                <w:sz w:val="20"/>
                <w:szCs w:val="20"/>
                <w:lang w:val="es-ES" w:eastAsia="es-ES"/>
              </w:rPr>
            </w:pPr>
            <w:r w:rsidRPr="00C342C1">
              <w:rPr>
                <w:rFonts w:ascii="Arial" w:eastAsia="Times New Roman" w:hAnsi="Arial" w:cs="Arial"/>
                <w:b/>
                <w:sz w:val="18"/>
                <w:szCs w:val="20"/>
                <w:lang w:val="es-ES" w:eastAsia="es-ES"/>
              </w:rPr>
              <w:t>FECHA DE REVISION O ACTUALIZACION</w:t>
            </w:r>
          </w:p>
        </w:tc>
        <w:tc>
          <w:tcPr>
            <w:tcW w:w="6059" w:type="dxa"/>
            <w:shd w:val="clear" w:color="auto" w:fill="BDD6EE" w:themeFill="accent1" w:themeFillTint="66"/>
            <w:vAlign w:val="center"/>
          </w:tcPr>
          <w:p w:rsidR="003B76FA" w:rsidRPr="00C342C1" w:rsidRDefault="003B76FA" w:rsidP="001726E8">
            <w:pPr>
              <w:autoSpaceDE w:val="0"/>
              <w:autoSpaceDN w:val="0"/>
              <w:adjustRightInd w:val="0"/>
              <w:spacing w:after="0" w:line="240" w:lineRule="auto"/>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DESCRIPCION GENERAL DEL</w:t>
            </w:r>
          </w:p>
          <w:p w:rsidR="003B76FA" w:rsidRPr="00C342C1" w:rsidRDefault="003B76FA" w:rsidP="001726E8">
            <w:pPr>
              <w:spacing w:after="0" w:line="240" w:lineRule="auto"/>
              <w:ind w:right="-400"/>
              <w:jc w:val="center"/>
              <w:rPr>
                <w:rFonts w:ascii="Arial" w:eastAsia="Times New Roman" w:hAnsi="Arial" w:cs="Arial"/>
                <w:b/>
                <w:sz w:val="20"/>
                <w:szCs w:val="20"/>
                <w:lang w:val="es-ES" w:eastAsia="es-ES"/>
              </w:rPr>
            </w:pPr>
            <w:r w:rsidRPr="00C342C1">
              <w:rPr>
                <w:rFonts w:ascii="Arial" w:eastAsia="Times New Roman" w:hAnsi="Arial" w:cs="Arial"/>
                <w:b/>
                <w:sz w:val="20"/>
                <w:szCs w:val="20"/>
                <w:lang w:val="es-ES" w:eastAsia="es-ES"/>
              </w:rPr>
              <w:t>CAMBIO REALIZADO</w:t>
            </w:r>
          </w:p>
        </w:tc>
      </w:tr>
      <w:tr w:rsidR="003B76FA" w:rsidRPr="00487921" w:rsidTr="001726E8">
        <w:trPr>
          <w:trHeight w:val="219"/>
        </w:trPr>
        <w:tc>
          <w:tcPr>
            <w:tcW w:w="1228" w:type="dxa"/>
            <w:vAlign w:val="center"/>
          </w:tcPr>
          <w:p w:rsidR="003B76FA" w:rsidRPr="00487921" w:rsidRDefault="00841694" w:rsidP="00841694">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00487921" w:rsidRPr="00487921">
              <w:rPr>
                <w:rFonts w:ascii="Arial" w:eastAsia="Times New Roman" w:hAnsi="Arial" w:cs="Arial"/>
                <w:sz w:val="24"/>
                <w:szCs w:val="24"/>
                <w:lang w:val="es-ES" w:eastAsia="es-ES"/>
              </w:rPr>
              <w:t>1.0</w:t>
            </w:r>
          </w:p>
        </w:tc>
        <w:tc>
          <w:tcPr>
            <w:tcW w:w="2476" w:type="dxa"/>
            <w:vAlign w:val="center"/>
          </w:tcPr>
          <w:p w:rsidR="003B76FA" w:rsidRPr="00487921" w:rsidRDefault="00487921" w:rsidP="00E25B8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 xml:space="preserve">      01/02/2008</w:t>
            </w:r>
          </w:p>
        </w:tc>
        <w:tc>
          <w:tcPr>
            <w:tcW w:w="6059" w:type="dxa"/>
            <w:vAlign w:val="center"/>
          </w:tcPr>
          <w:p w:rsidR="003B76FA" w:rsidRPr="00487921" w:rsidRDefault="00487921" w:rsidP="00E25B8B">
            <w:pPr>
              <w:spacing w:after="0" w:line="240" w:lineRule="auto"/>
              <w:ind w:right="-400"/>
              <w:rPr>
                <w:rFonts w:ascii="Arial" w:eastAsia="Times New Roman" w:hAnsi="Arial" w:cs="Arial"/>
                <w:sz w:val="24"/>
                <w:szCs w:val="24"/>
                <w:lang w:val="es-ES" w:eastAsia="es-ES"/>
              </w:rPr>
            </w:pPr>
            <w:r w:rsidRPr="00487921">
              <w:rPr>
                <w:rFonts w:ascii="Arial" w:hAnsi="Arial" w:cs="Arial"/>
                <w:sz w:val="24"/>
                <w:szCs w:val="24"/>
              </w:rPr>
              <w:t>Se creó por primera vez el documento</w:t>
            </w:r>
          </w:p>
        </w:tc>
      </w:tr>
      <w:tr w:rsidR="003B76FA" w:rsidRPr="00487921" w:rsidTr="001726E8">
        <w:trPr>
          <w:trHeight w:val="219"/>
        </w:trPr>
        <w:tc>
          <w:tcPr>
            <w:tcW w:w="1228" w:type="dxa"/>
            <w:vAlign w:val="center"/>
          </w:tcPr>
          <w:p w:rsidR="003B76FA" w:rsidRPr="00487921" w:rsidRDefault="00841694" w:rsidP="00841694">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w:t>
            </w:r>
            <w:r w:rsidR="00487921" w:rsidRPr="00487921">
              <w:rPr>
                <w:rFonts w:ascii="Arial" w:eastAsia="Times New Roman" w:hAnsi="Arial" w:cs="Arial"/>
                <w:sz w:val="24"/>
                <w:szCs w:val="24"/>
                <w:lang w:val="es-ES" w:eastAsia="es-ES"/>
              </w:rPr>
              <w:t>2.0</w:t>
            </w:r>
          </w:p>
        </w:tc>
        <w:tc>
          <w:tcPr>
            <w:tcW w:w="2476" w:type="dxa"/>
            <w:vAlign w:val="center"/>
          </w:tcPr>
          <w:p w:rsidR="003B76FA" w:rsidRPr="00487921" w:rsidRDefault="00487921" w:rsidP="00487921">
            <w:pPr>
              <w:spacing w:after="0" w:line="240" w:lineRule="auto"/>
              <w:ind w:right="-400"/>
              <w:rPr>
                <w:rFonts w:ascii="Arial" w:eastAsia="Times New Roman" w:hAnsi="Arial" w:cs="Arial"/>
                <w:sz w:val="24"/>
                <w:szCs w:val="24"/>
                <w:lang w:val="es-ES" w:eastAsia="es-ES"/>
              </w:rPr>
            </w:pPr>
            <w:r w:rsidRPr="00487921">
              <w:rPr>
                <w:rFonts w:ascii="Arial" w:hAnsi="Arial" w:cs="Arial"/>
                <w:color w:val="000000" w:themeColor="text1"/>
                <w:sz w:val="24"/>
                <w:szCs w:val="24"/>
              </w:rPr>
              <w:t xml:space="preserve">      12/04/2017</w:t>
            </w:r>
          </w:p>
        </w:tc>
        <w:tc>
          <w:tcPr>
            <w:tcW w:w="6059" w:type="dxa"/>
            <w:vAlign w:val="center"/>
          </w:tcPr>
          <w:p w:rsidR="003B76FA" w:rsidRPr="00487921" w:rsidRDefault="00487921" w:rsidP="00E25B8B">
            <w:pPr>
              <w:spacing w:after="0" w:line="240" w:lineRule="auto"/>
              <w:ind w:right="-400"/>
              <w:rPr>
                <w:rFonts w:ascii="Arial" w:eastAsia="Times New Roman" w:hAnsi="Arial" w:cs="Arial"/>
                <w:sz w:val="24"/>
                <w:szCs w:val="24"/>
                <w:lang w:val="es-ES" w:eastAsia="es-ES"/>
              </w:rPr>
            </w:pPr>
            <w:r w:rsidRPr="00487921">
              <w:rPr>
                <w:rFonts w:ascii="Arial" w:eastAsia="Times New Roman" w:hAnsi="Arial" w:cs="Arial"/>
                <w:sz w:val="24"/>
                <w:szCs w:val="24"/>
                <w:lang w:val="es-ES" w:eastAsia="es-ES"/>
              </w:rPr>
              <w:t>Se realizó la primera actualización, realizando cambios significativos dentro del documento</w:t>
            </w:r>
          </w:p>
        </w:tc>
      </w:tr>
      <w:tr w:rsidR="00841694" w:rsidRPr="00487921" w:rsidTr="001726E8">
        <w:trPr>
          <w:trHeight w:val="219"/>
        </w:trPr>
        <w:tc>
          <w:tcPr>
            <w:tcW w:w="1228" w:type="dxa"/>
            <w:vAlign w:val="center"/>
          </w:tcPr>
          <w:p w:rsidR="00841694" w:rsidRPr="00487921" w:rsidRDefault="00841694" w:rsidP="00841694">
            <w:pPr>
              <w:spacing w:after="0" w:line="240" w:lineRule="auto"/>
              <w:ind w:right="-400"/>
              <w:rPr>
                <w:rFonts w:ascii="Arial" w:eastAsia="Times New Roman" w:hAnsi="Arial" w:cs="Arial"/>
                <w:sz w:val="24"/>
                <w:szCs w:val="24"/>
                <w:lang w:val="es-ES" w:eastAsia="es-ES"/>
              </w:rPr>
            </w:pPr>
            <w:r>
              <w:rPr>
                <w:rFonts w:ascii="Arial" w:eastAsia="Times New Roman" w:hAnsi="Arial" w:cs="Arial"/>
                <w:sz w:val="24"/>
                <w:szCs w:val="24"/>
                <w:lang w:val="es-ES" w:eastAsia="es-ES"/>
              </w:rPr>
              <w:t xml:space="preserve">     3.0</w:t>
            </w:r>
          </w:p>
        </w:tc>
        <w:tc>
          <w:tcPr>
            <w:tcW w:w="2476" w:type="dxa"/>
            <w:vAlign w:val="center"/>
          </w:tcPr>
          <w:p w:rsidR="00841694" w:rsidRPr="00487921" w:rsidRDefault="00841694" w:rsidP="00487921">
            <w:pPr>
              <w:spacing w:after="0" w:line="240" w:lineRule="auto"/>
              <w:ind w:right="-400"/>
              <w:rPr>
                <w:rFonts w:ascii="Arial" w:hAnsi="Arial" w:cs="Arial"/>
                <w:color w:val="000000" w:themeColor="text1"/>
                <w:sz w:val="24"/>
                <w:szCs w:val="24"/>
              </w:rPr>
            </w:pPr>
            <w:r>
              <w:rPr>
                <w:rFonts w:ascii="Arial" w:hAnsi="Arial" w:cs="Arial"/>
                <w:color w:val="000000" w:themeColor="text1"/>
                <w:sz w:val="24"/>
                <w:szCs w:val="24"/>
              </w:rPr>
              <w:t xml:space="preserve">      16/02/2018</w:t>
            </w:r>
          </w:p>
        </w:tc>
        <w:tc>
          <w:tcPr>
            <w:tcW w:w="6059" w:type="dxa"/>
            <w:vAlign w:val="center"/>
          </w:tcPr>
          <w:p w:rsidR="00841694" w:rsidRPr="00487921" w:rsidRDefault="00841694" w:rsidP="00841694">
            <w:pPr>
              <w:spacing w:after="0" w:line="240" w:lineRule="auto"/>
              <w:ind w:right="49"/>
              <w:jc w:val="both"/>
              <w:rPr>
                <w:rFonts w:ascii="Arial" w:eastAsia="Times New Roman" w:hAnsi="Arial" w:cs="Arial"/>
                <w:sz w:val="24"/>
                <w:szCs w:val="24"/>
                <w:lang w:val="es-ES" w:eastAsia="es-ES"/>
              </w:rPr>
            </w:pPr>
            <w:r>
              <w:rPr>
                <w:rFonts w:ascii="Arial" w:eastAsia="Times New Roman" w:hAnsi="Arial" w:cs="Arial"/>
                <w:sz w:val="24"/>
                <w:szCs w:val="24"/>
                <w:lang w:val="es-ES" w:eastAsia="es-ES"/>
              </w:rPr>
              <w:t>Por recomendaciones de la Secretaria de Salud del Guaviare en visita de habilitación, se hace el necesario realizar el cambio del nombre del documento pasando de GUIA a PROTOCOLO, ya que manifiestan que las únicas guías que se pueden adoptar son las del ministerio de salud y protección o todas aquellas en las que se realice un estudio exhaustivo y veraz del tema investigado.</w:t>
            </w:r>
          </w:p>
        </w:tc>
      </w:tr>
    </w:tbl>
    <w:p w:rsidR="003B18F7" w:rsidRPr="00C342C1" w:rsidRDefault="003B18F7">
      <w:pPr>
        <w:rPr>
          <w:rFonts w:ascii="Arial" w:hAnsi="Arial" w:cs="Arial"/>
        </w:rPr>
      </w:pPr>
    </w:p>
    <w:sectPr w:rsidR="003B18F7" w:rsidRPr="00C342C1" w:rsidSect="007E2166">
      <w:headerReference w:type="default" r:id="rId15"/>
      <w:type w:val="continuous"/>
      <w:pgSz w:w="12240" w:h="15840"/>
      <w:pgMar w:top="1417" w:right="1701" w:bottom="1417" w:left="1701" w:header="708" w:footer="708" w:gutter="0"/>
      <w:pgNumType w:start="3"/>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B17" w:rsidRDefault="00D57B17" w:rsidP="003B76FA">
      <w:pPr>
        <w:spacing w:after="0" w:line="240" w:lineRule="auto"/>
      </w:pPr>
      <w:r>
        <w:separator/>
      </w:r>
    </w:p>
  </w:endnote>
  <w:endnote w:type="continuationSeparator" w:id="0">
    <w:p w:rsidR="00D57B17" w:rsidRDefault="00D57B17" w:rsidP="003B76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Humanst521 BT">
    <w:altName w:val="Humanst"/>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5EF4" w:rsidRPr="00065110" w:rsidRDefault="00065110" w:rsidP="00E25B8B">
    <w:pPr>
      <w:pStyle w:val="Piedepgina"/>
      <w:jc w:val="center"/>
      <w:rPr>
        <w:rFonts w:ascii="Arial" w:hAnsi="Arial" w:cs="Arial"/>
        <w:sz w:val="18"/>
      </w:rPr>
    </w:pPr>
    <w:r w:rsidRPr="00065110">
      <w:rPr>
        <w:rFonts w:ascii="Arial" w:hAnsi="Arial" w:cs="Arial"/>
        <w:sz w:val="18"/>
      </w:rPr>
      <w:t>_________________________</w:t>
    </w:r>
    <w:r w:rsidR="00D95EF4" w:rsidRPr="00065110">
      <w:rPr>
        <w:rFonts w:ascii="Arial" w:hAnsi="Arial" w:cs="Arial"/>
        <w:sz w:val="18"/>
      </w:rPr>
      <w:t>__________________</w:t>
    </w:r>
    <w:r>
      <w:rPr>
        <w:rFonts w:ascii="Arial" w:hAnsi="Arial" w:cs="Arial"/>
        <w:sz w:val="18"/>
      </w:rPr>
      <w:t>________</w:t>
    </w:r>
    <w:r w:rsidR="00D95EF4" w:rsidRPr="00065110">
      <w:rPr>
        <w:rFonts w:ascii="Arial" w:hAnsi="Arial" w:cs="Arial"/>
        <w:sz w:val="18"/>
      </w:rPr>
      <w:t>_____________________________________</w:t>
    </w:r>
  </w:p>
  <w:p w:rsidR="00D95EF4" w:rsidRPr="00065110" w:rsidRDefault="00D95EF4" w:rsidP="00E25B8B">
    <w:pPr>
      <w:pStyle w:val="Piedepgina"/>
      <w:jc w:val="center"/>
      <w:rPr>
        <w:rFonts w:ascii="Arial" w:hAnsi="Arial" w:cs="Arial"/>
        <w:i/>
        <w:iCs/>
        <w:sz w:val="18"/>
      </w:rPr>
    </w:pPr>
    <w:r w:rsidRPr="00065110">
      <w:rPr>
        <w:rFonts w:ascii="Arial" w:hAnsi="Arial" w:cs="Arial"/>
        <w:i/>
        <w:iCs/>
        <w:sz w:val="18"/>
      </w:rPr>
      <w:t>ESTE DOCUMENTO ES PROPIEDAD DE LA E.S.E. HOSPITAL SAN JOSÉ DEL GUAVIARE PROHIBIDA SU</w:t>
    </w:r>
  </w:p>
  <w:p w:rsidR="00D95EF4" w:rsidRPr="00065110" w:rsidRDefault="00D95EF4" w:rsidP="00E25B8B">
    <w:pPr>
      <w:pStyle w:val="Piedepgina"/>
      <w:jc w:val="center"/>
      <w:rPr>
        <w:rFonts w:ascii="Arial" w:hAnsi="Arial" w:cs="Arial"/>
        <w:i/>
        <w:iCs/>
        <w:sz w:val="18"/>
      </w:rPr>
    </w:pPr>
    <w:r w:rsidRPr="00065110">
      <w:rPr>
        <w:rFonts w:ascii="Arial" w:hAnsi="Arial" w:cs="Arial"/>
        <w:i/>
        <w:iCs/>
        <w:sz w:val="18"/>
      </w:rPr>
      <w:t>REPRODUCCION POR CUALQUIER MEDIO, SIN AUTORIZACION ESCRITA DEL GERENTE</w:t>
    </w:r>
  </w:p>
  <w:p w:rsidR="00D95EF4" w:rsidRPr="00065110" w:rsidRDefault="00D95EF4" w:rsidP="00E25B8B">
    <w:pPr>
      <w:pStyle w:val="Piedepgina"/>
      <w:jc w:val="center"/>
      <w:rPr>
        <w:rFonts w:ascii="Arial" w:hAnsi="Arial" w:cs="Arial"/>
        <w:sz w:val="18"/>
      </w:rPr>
    </w:pPr>
    <w:r w:rsidRPr="00065110">
      <w:rPr>
        <w:rFonts w:ascii="Arial" w:hAnsi="Arial" w:cs="Arial"/>
        <w:sz w:val="18"/>
      </w:rPr>
      <w:t>COPIA CONTROLADA</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B17" w:rsidRDefault="00D57B17" w:rsidP="003B76FA">
      <w:pPr>
        <w:spacing w:after="0" w:line="240" w:lineRule="auto"/>
      </w:pPr>
      <w:r>
        <w:separator/>
      </w:r>
    </w:p>
  </w:footnote>
  <w:footnote w:type="continuationSeparator" w:id="0">
    <w:p w:rsidR="00D57B17" w:rsidRDefault="00D57B17" w:rsidP="003B76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7E2166" w:rsidRPr="004C6CE7" w:rsidTr="003501DB">
      <w:trPr>
        <w:trHeight w:val="315"/>
      </w:trPr>
      <w:tc>
        <w:tcPr>
          <w:tcW w:w="2093" w:type="dxa"/>
          <w:vMerge w:val="restart"/>
          <w:noWrap/>
          <w:hideMark/>
        </w:tcPr>
        <w:p w:rsidR="007E2166" w:rsidRPr="004C6CE7" w:rsidRDefault="007E2166" w:rsidP="003501DB">
          <w:pPr>
            <w:pStyle w:val="Encabezado"/>
          </w:pPr>
          <w:r w:rsidRPr="004C6CE7">
            <w:rPr>
              <w:noProof/>
              <w:lang w:eastAsia="es-CO"/>
            </w:rPr>
            <w:drawing>
              <wp:anchor distT="0" distB="0" distL="114300" distR="114300" simplePos="0" relativeHeight="251659264" behindDoc="0" locked="0" layoutInCell="1" allowOverlap="1" wp14:anchorId="00C770B9" wp14:editId="7E3C1D5B">
                <wp:simplePos x="0" y="0"/>
                <wp:positionH relativeFrom="column">
                  <wp:posOffset>95250</wp:posOffset>
                </wp:positionH>
                <wp:positionV relativeFrom="paragraph">
                  <wp:posOffset>52607</wp:posOffset>
                </wp:positionV>
                <wp:extent cx="1047750" cy="923925"/>
                <wp:effectExtent l="0" t="0" r="0" b="9525"/>
                <wp:wrapNone/>
                <wp:docPr id="20" name="Imagen 20"/>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7E2166" w:rsidRPr="004C6CE7" w:rsidRDefault="007E2166" w:rsidP="003501DB">
          <w:pPr>
            <w:pStyle w:val="Encabezado"/>
          </w:pPr>
        </w:p>
      </w:tc>
      <w:tc>
        <w:tcPr>
          <w:tcW w:w="4394" w:type="dxa"/>
          <w:vMerge w:val="restart"/>
          <w:hideMark/>
        </w:tcPr>
        <w:p w:rsidR="007E2166" w:rsidRPr="004C6CE7" w:rsidRDefault="007E2166" w:rsidP="003501DB">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7E2166" w:rsidRPr="00F92946" w:rsidRDefault="007E2166" w:rsidP="00F0271E">
          <w:pPr>
            <w:pStyle w:val="Encabezado"/>
            <w:rPr>
              <w:rFonts w:ascii="Arial" w:hAnsi="Arial" w:cs="Arial"/>
              <w:b/>
              <w:bCs/>
            </w:rPr>
          </w:pPr>
          <w:r w:rsidRPr="00F92946">
            <w:rPr>
              <w:rFonts w:ascii="Arial" w:hAnsi="Arial" w:cs="Arial"/>
              <w:b/>
              <w:bCs/>
            </w:rPr>
            <w:t>Código:</w:t>
          </w:r>
          <w:r w:rsidR="00F92946" w:rsidRPr="00F92946">
            <w:rPr>
              <w:rFonts w:ascii="Arial" w:hAnsi="Arial" w:cs="Arial"/>
              <w:b/>
              <w:bCs/>
            </w:rPr>
            <w:t xml:space="preserve"> M-TF-PT</w:t>
          </w:r>
          <w:r w:rsidRPr="00F92946">
            <w:rPr>
              <w:rFonts w:ascii="Arial" w:hAnsi="Arial" w:cs="Arial"/>
              <w:b/>
              <w:bCs/>
            </w:rPr>
            <w:t>-0</w:t>
          </w:r>
          <w:r w:rsidR="00F0271E">
            <w:rPr>
              <w:rFonts w:ascii="Arial" w:hAnsi="Arial" w:cs="Arial"/>
              <w:b/>
              <w:bCs/>
            </w:rPr>
            <w:t>8</w:t>
          </w:r>
        </w:p>
      </w:tc>
    </w:tr>
    <w:tr w:rsidR="007E2166" w:rsidRPr="004C6CE7" w:rsidTr="0036236A">
      <w:trPr>
        <w:trHeight w:val="371"/>
      </w:trPr>
      <w:tc>
        <w:tcPr>
          <w:tcW w:w="2093" w:type="dxa"/>
          <w:vMerge/>
          <w:hideMark/>
        </w:tcPr>
        <w:p w:rsidR="007E2166" w:rsidRPr="004C6CE7" w:rsidRDefault="007E2166" w:rsidP="003501DB">
          <w:pPr>
            <w:pStyle w:val="Encabezado"/>
          </w:pPr>
        </w:p>
      </w:tc>
      <w:tc>
        <w:tcPr>
          <w:tcW w:w="4394" w:type="dxa"/>
          <w:vMerge/>
          <w:hideMark/>
        </w:tcPr>
        <w:p w:rsidR="007E2166" w:rsidRPr="004C6CE7" w:rsidRDefault="007E2166" w:rsidP="003501DB">
          <w:pPr>
            <w:pStyle w:val="Encabezado"/>
            <w:jc w:val="center"/>
            <w:rPr>
              <w:rFonts w:ascii="Arial" w:hAnsi="Arial" w:cs="Arial"/>
              <w:b/>
              <w:bCs/>
            </w:rPr>
          </w:pPr>
        </w:p>
      </w:tc>
      <w:tc>
        <w:tcPr>
          <w:tcW w:w="2567" w:type="dxa"/>
          <w:noWrap/>
          <w:hideMark/>
        </w:tcPr>
        <w:p w:rsidR="007E2166" w:rsidRPr="00F92946" w:rsidRDefault="00F92946" w:rsidP="003501DB">
          <w:pPr>
            <w:pStyle w:val="Encabezado"/>
            <w:rPr>
              <w:rFonts w:ascii="Arial" w:hAnsi="Arial" w:cs="Arial"/>
              <w:b/>
              <w:bCs/>
            </w:rPr>
          </w:pPr>
          <w:r>
            <w:rPr>
              <w:rFonts w:ascii="Arial" w:hAnsi="Arial" w:cs="Arial"/>
              <w:b/>
              <w:bCs/>
            </w:rPr>
            <w:t>Versión: 3</w:t>
          </w:r>
          <w:r w:rsidR="0036236A" w:rsidRPr="00F92946">
            <w:rPr>
              <w:rFonts w:ascii="Arial" w:hAnsi="Arial" w:cs="Arial"/>
              <w:b/>
              <w:bCs/>
            </w:rPr>
            <w:t>.0</w:t>
          </w:r>
        </w:p>
      </w:tc>
    </w:tr>
    <w:tr w:rsidR="007E2166" w:rsidRPr="004C6CE7" w:rsidTr="0036236A">
      <w:trPr>
        <w:trHeight w:val="518"/>
      </w:trPr>
      <w:tc>
        <w:tcPr>
          <w:tcW w:w="2093" w:type="dxa"/>
          <w:vMerge/>
          <w:hideMark/>
        </w:tcPr>
        <w:p w:rsidR="007E2166" w:rsidRPr="004C6CE7" w:rsidRDefault="007E2166" w:rsidP="003501DB">
          <w:pPr>
            <w:pStyle w:val="Encabezado"/>
          </w:pPr>
        </w:p>
      </w:tc>
      <w:tc>
        <w:tcPr>
          <w:tcW w:w="4394" w:type="dxa"/>
          <w:vMerge w:val="restart"/>
          <w:hideMark/>
        </w:tcPr>
        <w:p w:rsidR="007E2166" w:rsidRPr="004C6CE7" w:rsidRDefault="00F92946" w:rsidP="003501DB">
          <w:pPr>
            <w:pStyle w:val="Encabezado"/>
            <w:jc w:val="center"/>
            <w:rPr>
              <w:rFonts w:ascii="Arial" w:hAnsi="Arial" w:cs="Arial"/>
              <w:b/>
              <w:bCs/>
            </w:rPr>
          </w:pPr>
          <w:r>
            <w:rPr>
              <w:rFonts w:ascii="Arial" w:hAnsi="Arial" w:cs="Arial"/>
              <w:b/>
              <w:bCs/>
              <w:sz w:val="24"/>
            </w:rPr>
            <w:t>PROTOCOLO</w:t>
          </w:r>
          <w:r w:rsidR="007E2166" w:rsidRPr="004C6CE7">
            <w:rPr>
              <w:rFonts w:ascii="Arial" w:hAnsi="Arial" w:cs="Arial"/>
              <w:b/>
              <w:bCs/>
              <w:sz w:val="24"/>
            </w:rPr>
            <w:t xml:space="preserve"> DE MANEJO </w:t>
          </w:r>
          <w:r w:rsidR="00AF4D62">
            <w:rPr>
              <w:rFonts w:ascii="Arial" w:hAnsi="Arial" w:cs="Arial"/>
              <w:b/>
              <w:bCs/>
              <w:sz w:val="24"/>
            </w:rPr>
            <w:t xml:space="preserve">DE </w:t>
          </w:r>
          <w:r w:rsidR="007E2166" w:rsidRPr="004C6CE7">
            <w:rPr>
              <w:rFonts w:ascii="Arial" w:hAnsi="Arial" w:cs="Arial"/>
              <w:b/>
              <w:bCs/>
              <w:sz w:val="24"/>
            </w:rPr>
            <w:t>EPICONDILITIS</w:t>
          </w:r>
        </w:p>
      </w:tc>
      <w:tc>
        <w:tcPr>
          <w:tcW w:w="2567" w:type="dxa"/>
          <w:noWrap/>
          <w:hideMark/>
        </w:tcPr>
        <w:p w:rsidR="0036236A" w:rsidRPr="00F92946" w:rsidRDefault="0036236A" w:rsidP="00F92946">
          <w:pPr>
            <w:pStyle w:val="Encabezado"/>
            <w:rPr>
              <w:rFonts w:ascii="Arial" w:hAnsi="Arial" w:cs="Arial"/>
              <w:b/>
              <w:bCs/>
            </w:rPr>
          </w:pPr>
          <w:r w:rsidRPr="00F92946">
            <w:rPr>
              <w:rFonts w:ascii="Arial" w:hAnsi="Arial" w:cs="Arial"/>
              <w:b/>
              <w:bCs/>
            </w:rPr>
            <w:t>Fecha de Aprobación:</w:t>
          </w:r>
          <w:r w:rsidR="00F92946" w:rsidRPr="00F92946">
            <w:rPr>
              <w:rFonts w:ascii="Arial" w:hAnsi="Arial" w:cs="Arial"/>
              <w:b/>
              <w:bCs/>
            </w:rPr>
            <w:t xml:space="preserve"> 16</w:t>
          </w:r>
          <w:r w:rsidR="002B11C4" w:rsidRPr="00F92946">
            <w:rPr>
              <w:rFonts w:ascii="Arial" w:hAnsi="Arial" w:cs="Arial"/>
              <w:b/>
              <w:bCs/>
            </w:rPr>
            <w:t>/0</w:t>
          </w:r>
          <w:r w:rsidR="00F92946" w:rsidRPr="00F92946">
            <w:rPr>
              <w:rFonts w:ascii="Arial" w:hAnsi="Arial" w:cs="Arial"/>
              <w:b/>
              <w:bCs/>
            </w:rPr>
            <w:t>2</w:t>
          </w:r>
          <w:r w:rsidR="00065110">
            <w:rPr>
              <w:rFonts w:ascii="Arial" w:hAnsi="Arial" w:cs="Arial"/>
              <w:b/>
              <w:bCs/>
            </w:rPr>
            <w:t>/2018</w:t>
          </w:r>
        </w:p>
      </w:tc>
    </w:tr>
    <w:tr w:rsidR="007E2166" w:rsidRPr="004C6CE7" w:rsidTr="003501DB">
      <w:trPr>
        <w:trHeight w:val="315"/>
      </w:trPr>
      <w:tc>
        <w:tcPr>
          <w:tcW w:w="2093" w:type="dxa"/>
          <w:vMerge/>
          <w:hideMark/>
        </w:tcPr>
        <w:p w:rsidR="007E2166" w:rsidRPr="004C6CE7" w:rsidRDefault="007E2166" w:rsidP="003501DB">
          <w:pPr>
            <w:pStyle w:val="Encabezado"/>
          </w:pPr>
        </w:p>
      </w:tc>
      <w:tc>
        <w:tcPr>
          <w:tcW w:w="4394" w:type="dxa"/>
          <w:vMerge/>
          <w:hideMark/>
        </w:tcPr>
        <w:p w:rsidR="007E2166" w:rsidRPr="004C6CE7" w:rsidRDefault="007E2166" w:rsidP="003501DB">
          <w:pPr>
            <w:pStyle w:val="Encabezado"/>
            <w:rPr>
              <w:b/>
              <w:bCs/>
            </w:rPr>
          </w:pPr>
        </w:p>
      </w:tc>
      <w:tc>
        <w:tcPr>
          <w:tcW w:w="2567" w:type="dxa"/>
          <w:noWrap/>
          <w:hideMark/>
        </w:tcPr>
        <w:p w:rsidR="007E2166" w:rsidRPr="00F92946" w:rsidRDefault="007E2166" w:rsidP="003501DB">
          <w:pPr>
            <w:pStyle w:val="Encabezado"/>
            <w:rPr>
              <w:rFonts w:ascii="Arial" w:hAnsi="Arial" w:cs="Arial"/>
              <w:b/>
              <w:lang w:val="es-ES"/>
            </w:rPr>
          </w:pPr>
          <w:r w:rsidRPr="00F92946">
            <w:rPr>
              <w:rFonts w:ascii="Arial" w:hAnsi="Arial" w:cs="Arial"/>
              <w:b/>
              <w:lang w:val="es-ES"/>
            </w:rPr>
            <w:t xml:space="preserve">Página </w:t>
          </w:r>
          <w:r w:rsidRPr="00F92946">
            <w:rPr>
              <w:rFonts w:ascii="Arial" w:hAnsi="Arial" w:cs="Arial"/>
              <w:b/>
              <w:lang w:val="es-ES"/>
            </w:rPr>
            <w:fldChar w:fldCharType="begin"/>
          </w:r>
          <w:r w:rsidRPr="00F92946">
            <w:rPr>
              <w:rFonts w:ascii="Arial" w:hAnsi="Arial" w:cs="Arial"/>
              <w:b/>
              <w:lang w:val="es-ES"/>
            </w:rPr>
            <w:instrText>PAGE  \* Arabic  \* MERGEFORMAT</w:instrText>
          </w:r>
          <w:r w:rsidRPr="00F92946">
            <w:rPr>
              <w:rFonts w:ascii="Arial" w:hAnsi="Arial" w:cs="Arial"/>
              <w:b/>
              <w:lang w:val="es-ES"/>
            </w:rPr>
            <w:fldChar w:fldCharType="separate"/>
          </w:r>
          <w:r w:rsidR="00F0271E">
            <w:rPr>
              <w:rFonts w:ascii="Arial" w:hAnsi="Arial" w:cs="Arial"/>
              <w:b/>
              <w:noProof/>
              <w:lang w:val="es-ES"/>
            </w:rPr>
            <w:t>2</w:t>
          </w:r>
          <w:r w:rsidRPr="00F92946">
            <w:rPr>
              <w:rFonts w:ascii="Arial" w:hAnsi="Arial" w:cs="Arial"/>
              <w:b/>
              <w:lang w:val="es-ES"/>
            </w:rPr>
            <w:fldChar w:fldCharType="end"/>
          </w:r>
          <w:r w:rsidRPr="00F92946">
            <w:rPr>
              <w:rFonts w:ascii="Arial" w:hAnsi="Arial" w:cs="Arial"/>
              <w:b/>
              <w:lang w:val="es-ES"/>
            </w:rPr>
            <w:t xml:space="preserve"> de </w:t>
          </w:r>
          <w:r w:rsidRPr="00F92946">
            <w:rPr>
              <w:rFonts w:ascii="Arial" w:hAnsi="Arial" w:cs="Arial"/>
              <w:b/>
              <w:lang w:val="es-ES"/>
            </w:rPr>
            <w:fldChar w:fldCharType="begin"/>
          </w:r>
          <w:r w:rsidRPr="00F92946">
            <w:rPr>
              <w:rFonts w:ascii="Arial" w:hAnsi="Arial" w:cs="Arial"/>
              <w:b/>
              <w:lang w:val="es-ES"/>
            </w:rPr>
            <w:instrText>NUMPAGES  \* Arabic  \* MERGEFORMAT</w:instrText>
          </w:r>
          <w:r w:rsidRPr="00F92946">
            <w:rPr>
              <w:rFonts w:ascii="Arial" w:hAnsi="Arial" w:cs="Arial"/>
              <w:b/>
              <w:lang w:val="es-ES"/>
            </w:rPr>
            <w:fldChar w:fldCharType="separate"/>
          </w:r>
          <w:r w:rsidR="00F0271E">
            <w:rPr>
              <w:rFonts w:ascii="Arial" w:hAnsi="Arial" w:cs="Arial"/>
              <w:b/>
              <w:noProof/>
              <w:lang w:val="es-ES"/>
            </w:rPr>
            <w:t>10</w:t>
          </w:r>
          <w:r w:rsidRPr="00F92946">
            <w:rPr>
              <w:rFonts w:ascii="Arial" w:hAnsi="Arial" w:cs="Arial"/>
              <w:b/>
              <w:lang w:val="es-ES"/>
            </w:rPr>
            <w:fldChar w:fldCharType="end"/>
          </w:r>
        </w:p>
      </w:tc>
    </w:tr>
  </w:tbl>
  <w:p w:rsidR="00FE60DC" w:rsidRDefault="00FE60D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tblLook w:val="04A0" w:firstRow="1" w:lastRow="0" w:firstColumn="1" w:lastColumn="0" w:noHBand="0" w:noVBand="1"/>
    </w:tblPr>
    <w:tblGrid>
      <w:gridCol w:w="2093"/>
      <w:gridCol w:w="4394"/>
      <w:gridCol w:w="2567"/>
    </w:tblGrid>
    <w:tr w:rsidR="007E2166" w:rsidRPr="004C6CE7" w:rsidTr="003501DB">
      <w:trPr>
        <w:trHeight w:val="315"/>
      </w:trPr>
      <w:tc>
        <w:tcPr>
          <w:tcW w:w="2093" w:type="dxa"/>
          <w:vMerge w:val="restart"/>
          <w:noWrap/>
          <w:hideMark/>
        </w:tcPr>
        <w:p w:rsidR="007E2166" w:rsidRPr="004C6CE7" w:rsidRDefault="007E2166" w:rsidP="003501DB">
          <w:pPr>
            <w:pStyle w:val="Encabezado"/>
          </w:pPr>
          <w:r w:rsidRPr="004C6CE7">
            <w:rPr>
              <w:noProof/>
              <w:lang w:eastAsia="es-CO"/>
            </w:rPr>
            <w:drawing>
              <wp:anchor distT="0" distB="0" distL="114300" distR="114300" simplePos="0" relativeHeight="251661312" behindDoc="0" locked="0" layoutInCell="1" allowOverlap="1" wp14:anchorId="3525563C" wp14:editId="746A1D6D">
                <wp:simplePos x="0" y="0"/>
                <wp:positionH relativeFrom="column">
                  <wp:posOffset>76200</wp:posOffset>
                </wp:positionH>
                <wp:positionV relativeFrom="paragraph">
                  <wp:posOffset>44352</wp:posOffset>
                </wp:positionV>
                <wp:extent cx="1047750" cy="923925"/>
                <wp:effectExtent l="0" t="0" r="0" b="9525"/>
                <wp:wrapNone/>
                <wp:docPr id="18" name="Imagen 18"/>
                <wp:cNvGraphicFramePr/>
                <a:graphic xmlns:a="http://schemas.openxmlformats.org/drawingml/2006/main">
                  <a:graphicData uri="http://schemas.openxmlformats.org/drawingml/2006/picture">
                    <pic:pic xmlns:pic="http://schemas.openxmlformats.org/drawingml/2006/picture">
                      <pic:nvPicPr>
                        <pic:cNvPr id="2" name="Imagen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7750" cy="923925"/>
                        </a:xfrm>
                        <a:prstGeom prst="rect">
                          <a:avLst/>
                        </a:prstGeom>
                        <a:noFill/>
                        <a:extLst>
                          <a:ext uri="{909E8E84-426E-40DD-AFC4-6F175D3DCCD1}">
                            <a14:hiddenFill xmlns:a14="http://schemas.microsoft.com/office/drawing/2010/main">
                              <a:solidFill>
                                <a:srgbClr val="FFFFFF"/>
                              </a:solidFill>
                            </a14:hiddenFill>
                          </a:ext>
                        </a:extLst>
                      </pic:spPr>
                    </pic:pic>
                  </a:graphicData>
                </a:graphic>
                <wp14:sizeRelH relativeFrom="page">
                  <wp14:pctWidth>0</wp14:pctWidth>
                </wp14:sizeRelH>
                <wp14:sizeRelV relativeFrom="page">
                  <wp14:pctHeight>0</wp14:pctHeight>
                </wp14:sizeRelV>
              </wp:anchor>
            </w:drawing>
          </w:r>
        </w:p>
        <w:p w:rsidR="007E2166" w:rsidRPr="004C6CE7" w:rsidRDefault="007E2166" w:rsidP="003501DB">
          <w:pPr>
            <w:pStyle w:val="Encabezado"/>
          </w:pPr>
        </w:p>
      </w:tc>
      <w:tc>
        <w:tcPr>
          <w:tcW w:w="4394" w:type="dxa"/>
          <w:vMerge w:val="restart"/>
          <w:hideMark/>
        </w:tcPr>
        <w:p w:rsidR="007E2166" w:rsidRPr="004C6CE7" w:rsidRDefault="007E2166" w:rsidP="003501DB">
          <w:pPr>
            <w:pStyle w:val="Encabezado"/>
            <w:jc w:val="center"/>
            <w:rPr>
              <w:rFonts w:ascii="Arial" w:hAnsi="Arial" w:cs="Arial"/>
              <w:b/>
              <w:bCs/>
            </w:rPr>
          </w:pPr>
          <w:r w:rsidRPr="004C6CE7">
            <w:rPr>
              <w:rFonts w:ascii="Arial" w:hAnsi="Arial" w:cs="Arial"/>
              <w:b/>
              <w:bCs/>
              <w:sz w:val="32"/>
            </w:rPr>
            <w:t>SERVICIO DE TERAPIA FISICA Y REHABILITACION</w:t>
          </w:r>
        </w:p>
      </w:tc>
      <w:tc>
        <w:tcPr>
          <w:tcW w:w="2567" w:type="dxa"/>
          <w:noWrap/>
          <w:hideMark/>
        </w:tcPr>
        <w:p w:rsidR="007E2166" w:rsidRPr="004C6CE7" w:rsidRDefault="007E2166" w:rsidP="00065110">
          <w:pPr>
            <w:pStyle w:val="Encabezado"/>
            <w:rPr>
              <w:rFonts w:ascii="Arial" w:hAnsi="Arial" w:cs="Arial"/>
              <w:b/>
              <w:bCs/>
            </w:rPr>
          </w:pPr>
          <w:r w:rsidRPr="004C6CE7">
            <w:rPr>
              <w:rFonts w:ascii="Arial" w:hAnsi="Arial" w:cs="Arial"/>
              <w:b/>
              <w:bCs/>
            </w:rPr>
            <w:t>Código:</w:t>
          </w:r>
          <w:r w:rsidR="00065110">
            <w:rPr>
              <w:rFonts w:ascii="Arial" w:hAnsi="Arial" w:cs="Arial"/>
              <w:b/>
              <w:bCs/>
            </w:rPr>
            <w:t xml:space="preserve"> M-TF-PT</w:t>
          </w:r>
          <w:r w:rsidR="00F95E9D">
            <w:rPr>
              <w:rFonts w:ascii="Arial" w:hAnsi="Arial" w:cs="Arial"/>
              <w:b/>
              <w:bCs/>
            </w:rPr>
            <w:t>-08</w:t>
          </w:r>
        </w:p>
      </w:tc>
    </w:tr>
    <w:tr w:rsidR="007E2166" w:rsidRPr="004C6CE7" w:rsidTr="0036236A">
      <w:trPr>
        <w:trHeight w:val="371"/>
      </w:trPr>
      <w:tc>
        <w:tcPr>
          <w:tcW w:w="2093" w:type="dxa"/>
          <w:vMerge/>
          <w:hideMark/>
        </w:tcPr>
        <w:p w:rsidR="007E2166" w:rsidRPr="004C6CE7" w:rsidRDefault="007E2166" w:rsidP="003501DB">
          <w:pPr>
            <w:pStyle w:val="Encabezado"/>
          </w:pPr>
        </w:p>
      </w:tc>
      <w:tc>
        <w:tcPr>
          <w:tcW w:w="4394" w:type="dxa"/>
          <w:vMerge/>
          <w:hideMark/>
        </w:tcPr>
        <w:p w:rsidR="007E2166" w:rsidRPr="004C6CE7" w:rsidRDefault="007E2166" w:rsidP="003501DB">
          <w:pPr>
            <w:pStyle w:val="Encabezado"/>
            <w:jc w:val="center"/>
            <w:rPr>
              <w:rFonts w:ascii="Arial" w:hAnsi="Arial" w:cs="Arial"/>
              <w:b/>
              <w:bCs/>
            </w:rPr>
          </w:pPr>
        </w:p>
      </w:tc>
      <w:tc>
        <w:tcPr>
          <w:tcW w:w="2567" w:type="dxa"/>
          <w:noWrap/>
          <w:hideMark/>
        </w:tcPr>
        <w:p w:rsidR="007E2166" w:rsidRPr="004C6CE7" w:rsidRDefault="00065110" w:rsidP="003501DB">
          <w:pPr>
            <w:pStyle w:val="Encabezado"/>
            <w:rPr>
              <w:rFonts w:ascii="Arial" w:hAnsi="Arial" w:cs="Arial"/>
              <w:b/>
              <w:bCs/>
            </w:rPr>
          </w:pPr>
          <w:r>
            <w:rPr>
              <w:rFonts w:ascii="Arial" w:hAnsi="Arial" w:cs="Arial"/>
              <w:b/>
              <w:bCs/>
            </w:rPr>
            <w:t>Versión: 3</w:t>
          </w:r>
          <w:r w:rsidR="0036236A" w:rsidRPr="004C6CE7">
            <w:rPr>
              <w:rFonts w:ascii="Arial" w:hAnsi="Arial" w:cs="Arial"/>
              <w:b/>
              <w:bCs/>
            </w:rPr>
            <w:t>.0</w:t>
          </w:r>
        </w:p>
      </w:tc>
    </w:tr>
    <w:tr w:rsidR="007E2166" w:rsidRPr="004C6CE7" w:rsidTr="0036236A">
      <w:trPr>
        <w:trHeight w:val="518"/>
      </w:trPr>
      <w:tc>
        <w:tcPr>
          <w:tcW w:w="2093" w:type="dxa"/>
          <w:vMerge/>
          <w:hideMark/>
        </w:tcPr>
        <w:p w:rsidR="007E2166" w:rsidRPr="004C6CE7" w:rsidRDefault="007E2166" w:rsidP="003501DB">
          <w:pPr>
            <w:pStyle w:val="Encabezado"/>
          </w:pPr>
        </w:p>
      </w:tc>
      <w:tc>
        <w:tcPr>
          <w:tcW w:w="4394" w:type="dxa"/>
          <w:vMerge w:val="restart"/>
          <w:hideMark/>
        </w:tcPr>
        <w:p w:rsidR="007E2166" w:rsidRPr="004C6CE7" w:rsidRDefault="00065110" w:rsidP="003501DB">
          <w:pPr>
            <w:pStyle w:val="Encabezado"/>
            <w:jc w:val="center"/>
            <w:rPr>
              <w:rFonts w:ascii="Arial" w:hAnsi="Arial" w:cs="Arial"/>
              <w:b/>
              <w:bCs/>
            </w:rPr>
          </w:pPr>
          <w:r>
            <w:rPr>
              <w:rFonts w:ascii="Arial" w:hAnsi="Arial" w:cs="Arial"/>
              <w:b/>
              <w:bCs/>
              <w:sz w:val="24"/>
            </w:rPr>
            <w:t>PROTOCOLO</w:t>
          </w:r>
          <w:r w:rsidR="007E2166" w:rsidRPr="004C6CE7">
            <w:rPr>
              <w:rFonts w:ascii="Arial" w:hAnsi="Arial" w:cs="Arial"/>
              <w:b/>
              <w:bCs/>
              <w:sz w:val="24"/>
            </w:rPr>
            <w:t xml:space="preserve"> DE MANEJO EPICONDILITIS</w:t>
          </w:r>
        </w:p>
      </w:tc>
      <w:tc>
        <w:tcPr>
          <w:tcW w:w="2567" w:type="dxa"/>
          <w:noWrap/>
          <w:hideMark/>
        </w:tcPr>
        <w:p w:rsidR="007E2166" w:rsidRDefault="0036236A" w:rsidP="0036236A">
          <w:pPr>
            <w:pStyle w:val="Encabezado"/>
            <w:rPr>
              <w:rFonts w:ascii="Arial" w:hAnsi="Arial" w:cs="Arial"/>
              <w:b/>
              <w:bCs/>
            </w:rPr>
          </w:pPr>
          <w:r w:rsidRPr="004C6CE7">
            <w:rPr>
              <w:rFonts w:ascii="Arial" w:hAnsi="Arial" w:cs="Arial"/>
              <w:b/>
              <w:bCs/>
            </w:rPr>
            <w:t>Fecha de Aprobación:</w:t>
          </w:r>
        </w:p>
        <w:p w:rsidR="0036236A" w:rsidRPr="004C6CE7" w:rsidRDefault="00065110" w:rsidP="0036236A">
          <w:pPr>
            <w:pStyle w:val="Encabezado"/>
            <w:rPr>
              <w:rFonts w:ascii="Arial" w:hAnsi="Arial" w:cs="Arial"/>
              <w:b/>
              <w:bCs/>
            </w:rPr>
          </w:pPr>
          <w:r>
            <w:rPr>
              <w:rFonts w:ascii="Arial" w:hAnsi="Arial" w:cs="Arial"/>
              <w:b/>
              <w:bCs/>
            </w:rPr>
            <w:t>16/02/2018</w:t>
          </w:r>
        </w:p>
      </w:tc>
    </w:tr>
    <w:tr w:rsidR="007E2166" w:rsidRPr="004C6CE7" w:rsidTr="003501DB">
      <w:trPr>
        <w:trHeight w:val="315"/>
      </w:trPr>
      <w:tc>
        <w:tcPr>
          <w:tcW w:w="2093" w:type="dxa"/>
          <w:vMerge/>
          <w:hideMark/>
        </w:tcPr>
        <w:p w:rsidR="007E2166" w:rsidRPr="004C6CE7" w:rsidRDefault="007E2166" w:rsidP="003501DB">
          <w:pPr>
            <w:pStyle w:val="Encabezado"/>
          </w:pPr>
        </w:p>
      </w:tc>
      <w:tc>
        <w:tcPr>
          <w:tcW w:w="4394" w:type="dxa"/>
          <w:vMerge/>
          <w:hideMark/>
        </w:tcPr>
        <w:p w:rsidR="007E2166" w:rsidRPr="004C6CE7" w:rsidRDefault="007E2166" w:rsidP="003501DB">
          <w:pPr>
            <w:pStyle w:val="Encabezado"/>
            <w:rPr>
              <w:b/>
              <w:bCs/>
            </w:rPr>
          </w:pPr>
        </w:p>
      </w:tc>
      <w:tc>
        <w:tcPr>
          <w:tcW w:w="2567" w:type="dxa"/>
          <w:noWrap/>
          <w:hideMark/>
        </w:tcPr>
        <w:p w:rsidR="007E2166" w:rsidRPr="00144377" w:rsidRDefault="007E2166" w:rsidP="007E2166">
          <w:pPr>
            <w:pStyle w:val="Encabezado"/>
            <w:rPr>
              <w:rFonts w:ascii="Arial" w:hAnsi="Arial" w:cs="Arial"/>
              <w:b/>
              <w:lang w:val="es-ES"/>
            </w:rPr>
          </w:pPr>
          <w:r w:rsidRPr="007E2166">
            <w:rPr>
              <w:rFonts w:ascii="Arial" w:hAnsi="Arial" w:cs="Arial"/>
              <w:b/>
              <w:lang w:val="es-ES"/>
            </w:rPr>
            <w:t xml:space="preserve">Página </w:t>
          </w:r>
          <w:r w:rsidRPr="007E2166">
            <w:rPr>
              <w:rFonts w:ascii="Arial" w:hAnsi="Arial" w:cs="Arial"/>
              <w:b/>
              <w:lang w:val="es-ES"/>
            </w:rPr>
            <w:fldChar w:fldCharType="begin"/>
          </w:r>
          <w:r w:rsidRPr="007E2166">
            <w:rPr>
              <w:rFonts w:ascii="Arial" w:hAnsi="Arial" w:cs="Arial"/>
              <w:b/>
              <w:lang w:val="es-ES"/>
            </w:rPr>
            <w:instrText>PAGE  \* Arabic  \* MERGEFORMAT</w:instrText>
          </w:r>
          <w:r w:rsidRPr="007E2166">
            <w:rPr>
              <w:rFonts w:ascii="Arial" w:hAnsi="Arial" w:cs="Arial"/>
              <w:b/>
              <w:lang w:val="es-ES"/>
            </w:rPr>
            <w:fldChar w:fldCharType="separate"/>
          </w:r>
          <w:r w:rsidR="00F0271E">
            <w:rPr>
              <w:rFonts w:ascii="Arial" w:hAnsi="Arial" w:cs="Arial"/>
              <w:b/>
              <w:noProof/>
              <w:lang w:val="es-ES"/>
            </w:rPr>
            <w:t>10</w:t>
          </w:r>
          <w:r w:rsidRPr="007E2166">
            <w:rPr>
              <w:rFonts w:ascii="Arial" w:hAnsi="Arial" w:cs="Arial"/>
              <w:b/>
              <w:lang w:val="es-ES"/>
            </w:rPr>
            <w:fldChar w:fldCharType="end"/>
          </w:r>
          <w:r w:rsidRPr="007E2166">
            <w:rPr>
              <w:rFonts w:ascii="Arial" w:hAnsi="Arial" w:cs="Arial"/>
              <w:b/>
              <w:lang w:val="es-ES"/>
            </w:rPr>
            <w:t xml:space="preserve"> de </w:t>
          </w:r>
          <w:r w:rsidRPr="007E2166">
            <w:rPr>
              <w:rFonts w:ascii="Arial" w:hAnsi="Arial" w:cs="Arial"/>
              <w:b/>
              <w:lang w:val="es-ES"/>
            </w:rPr>
            <w:fldChar w:fldCharType="begin"/>
          </w:r>
          <w:r w:rsidRPr="007E2166">
            <w:rPr>
              <w:rFonts w:ascii="Arial" w:hAnsi="Arial" w:cs="Arial"/>
              <w:b/>
              <w:lang w:val="es-ES"/>
            </w:rPr>
            <w:instrText>NUMPAGES  \* Arabic  \* MERGEFORMAT</w:instrText>
          </w:r>
          <w:r w:rsidRPr="007E2166">
            <w:rPr>
              <w:rFonts w:ascii="Arial" w:hAnsi="Arial" w:cs="Arial"/>
              <w:b/>
              <w:lang w:val="es-ES"/>
            </w:rPr>
            <w:fldChar w:fldCharType="separate"/>
          </w:r>
          <w:r w:rsidR="00F0271E">
            <w:rPr>
              <w:rFonts w:ascii="Arial" w:hAnsi="Arial" w:cs="Arial"/>
              <w:b/>
              <w:noProof/>
              <w:lang w:val="es-ES"/>
            </w:rPr>
            <w:t>10</w:t>
          </w:r>
          <w:r w:rsidRPr="007E2166">
            <w:rPr>
              <w:rFonts w:ascii="Arial" w:hAnsi="Arial" w:cs="Arial"/>
              <w:b/>
              <w:lang w:val="es-ES"/>
            </w:rPr>
            <w:fldChar w:fldCharType="end"/>
          </w:r>
        </w:p>
      </w:tc>
    </w:tr>
  </w:tbl>
  <w:p w:rsidR="007E2166" w:rsidRDefault="007E216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67" type="#_x0000_t75" style="width:11.1pt;height:11.1pt" o:bullet="t">
        <v:imagedata r:id="rId1" o:title="mso95B1"/>
      </v:shape>
    </w:pict>
  </w:numPicBullet>
  <w:abstractNum w:abstractNumId="0">
    <w:nsid w:val="057042AB"/>
    <w:multiLevelType w:val="hybridMultilevel"/>
    <w:tmpl w:val="B49EAAAA"/>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
    <w:nsid w:val="07AC08D0"/>
    <w:multiLevelType w:val="hybridMultilevel"/>
    <w:tmpl w:val="A574FCE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nsid w:val="097F0761"/>
    <w:multiLevelType w:val="hybridMultilevel"/>
    <w:tmpl w:val="AB48941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14D57502"/>
    <w:multiLevelType w:val="hybridMultilevel"/>
    <w:tmpl w:val="1FE62A4E"/>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nsid w:val="172110E5"/>
    <w:multiLevelType w:val="hybridMultilevel"/>
    <w:tmpl w:val="B80A0A40"/>
    <w:lvl w:ilvl="0" w:tplc="240A0007">
      <w:start w:val="1"/>
      <w:numFmt w:val="bullet"/>
      <w:lvlText w:val=""/>
      <w:lvlPicBulletId w:val="0"/>
      <w:lvlJc w:val="left"/>
      <w:pPr>
        <w:ind w:left="780" w:hanging="360"/>
      </w:pPr>
      <w:rPr>
        <w:rFonts w:ascii="Symbol" w:hAnsi="Symbol" w:hint="default"/>
      </w:rPr>
    </w:lvl>
    <w:lvl w:ilvl="1" w:tplc="240A0003" w:tentative="1">
      <w:start w:val="1"/>
      <w:numFmt w:val="bullet"/>
      <w:lvlText w:val="o"/>
      <w:lvlJc w:val="left"/>
      <w:pPr>
        <w:ind w:left="1500" w:hanging="360"/>
      </w:pPr>
      <w:rPr>
        <w:rFonts w:ascii="Courier New" w:hAnsi="Courier New" w:cs="Courier New" w:hint="default"/>
      </w:rPr>
    </w:lvl>
    <w:lvl w:ilvl="2" w:tplc="240A0005" w:tentative="1">
      <w:start w:val="1"/>
      <w:numFmt w:val="bullet"/>
      <w:lvlText w:val=""/>
      <w:lvlJc w:val="left"/>
      <w:pPr>
        <w:ind w:left="2220" w:hanging="360"/>
      </w:pPr>
      <w:rPr>
        <w:rFonts w:ascii="Wingdings" w:hAnsi="Wingdings" w:hint="default"/>
      </w:rPr>
    </w:lvl>
    <w:lvl w:ilvl="3" w:tplc="240A0001" w:tentative="1">
      <w:start w:val="1"/>
      <w:numFmt w:val="bullet"/>
      <w:lvlText w:val=""/>
      <w:lvlJc w:val="left"/>
      <w:pPr>
        <w:ind w:left="2940" w:hanging="360"/>
      </w:pPr>
      <w:rPr>
        <w:rFonts w:ascii="Symbol" w:hAnsi="Symbol" w:hint="default"/>
      </w:rPr>
    </w:lvl>
    <w:lvl w:ilvl="4" w:tplc="240A0003" w:tentative="1">
      <w:start w:val="1"/>
      <w:numFmt w:val="bullet"/>
      <w:lvlText w:val="o"/>
      <w:lvlJc w:val="left"/>
      <w:pPr>
        <w:ind w:left="3660" w:hanging="360"/>
      </w:pPr>
      <w:rPr>
        <w:rFonts w:ascii="Courier New" w:hAnsi="Courier New" w:cs="Courier New" w:hint="default"/>
      </w:rPr>
    </w:lvl>
    <w:lvl w:ilvl="5" w:tplc="240A0005" w:tentative="1">
      <w:start w:val="1"/>
      <w:numFmt w:val="bullet"/>
      <w:lvlText w:val=""/>
      <w:lvlJc w:val="left"/>
      <w:pPr>
        <w:ind w:left="4380" w:hanging="360"/>
      </w:pPr>
      <w:rPr>
        <w:rFonts w:ascii="Wingdings" w:hAnsi="Wingdings" w:hint="default"/>
      </w:rPr>
    </w:lvl>
    <w:lvl w:ilvl="6" w:tplc="240A0001" w:tentative="1">
      <w:start w:val="1"/>
      <w:numFmt w:val="bullet"/>
      <w:lvlText w:val=""/>
      <w:lvlJc w:val="left"/>
      <w:pPr>
        <w:ind w:left="5100" w:hanging="360"/>
      </w:pPr>
      <w:rPr>
        <w:rFonts w:ascii="Symbol" w:hAnsi="Symbol" w:hint="default"/>
      </w:rPr>
    </w:lvl>
    <w:lvl w:ilvl="7" w:tplc="240A0003" w:tentative="1">
      <w:start w:val="1"/>
      <w:numFmt w:val="bullet"/>
      <w:lvlText w:val="o"/>
      <w:lvlJc w:val="left"/>
      <w:pPr>
        <w:ind w:left="5820" w:hanging="360"/>
      </w:pPr>
      <w:rPr>
        <w:rFonts w:ascii="Courier New" w:hAnsi="Courier New" w:cs="Courier New" w:hint="default"/>
      </w:rPr>
    </w:lvl>
    <w:lvl w:ilvl="8" w:tplc="240A0005" w:tentative="1">
      <w:start w:val="1"/>
      <w:numFmt w:val="bullet"/>
      <w:lvlText w:val=""/>
      <w:lvlJc w:val="left"/>
      <w:pPr>
        <w:ind w:left="6540" w:hanging="360"/>
      </w:pPr>
      <w:rPr>
        <w:rFonts w:ascii="Wingdings" w:hAnsi="Wingdings" w:hint="default"/>
      </w:rPr>
    </w:lvl>
  </w:abstractNum>
  <w:abstractNum w:abstractNumId="5">
    <w:nsid w:val="1F681E8F"/>
    <w:multiLevelType w:val="hybridMultilevel"/>
    <w:tmpl w:val="FD507CB0"/>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nsid w:val="1FE12053"/>
    <w:multiLevelType w:val="hybridMultilevel"/>
    <w:tmpl w:val="E66C4D74"/>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7">
    <w:nsid w:val="24D004FF"/>
    <w:multiLevelType w:val="hybridMultilevel"/>
    <w:tmpl w:val="CE6C82B6"/>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8">
    <w:nsid w:val="26303972"/>
    <w:multiLevelType w:val="hybridMultilevel"/>
    <w:tmpl w:val="0F6AD348"/>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nsid w:val="3D6B78B7"/>
    <w:multiLevelType w:val="hybridMultilevel"/>
    <w:tmpl w:val="A2A87F68"/>
    <w:lvl w:ilvl="0" w:tplc="240A000B">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0">
    <w:nsid w:val="3D6C0BED"/>
    <w:multiLevelType w:val="hybridMultilevel"/>
    <w:tmpl w:val="9074420E"/>
    <w:lvl w:ilvl="0" w:tplc="5D607E18">
      <w:start w:val="1"/>
      <w:numFmt w:val="decimal"/>
      <w:lvlText w:val="%1."/>
      <w:lvlJc w:val="left"/>
      <w:pPr>
        <w:ind w:left="360" w:hanging="360"/>
      </w:pPr>
      <w:rPr>
        <w:rFonts w:ascii="Arial" w:hAnsi="Arial" w:cs="Arial" w:hint="default"/>
        <w:b/>
        <w:color w:val="auto"/>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nsid w:val="50BB6347"/>
    <w:multiLevelType w:val="hybridMultilevel"/>
    <w:tmpl w:val="140EAB48"/>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2">
    <w:nsid w:val="5F5F1A42"/>
    <w:multiLevelType w:val="hybridMultilevel"/>
    <w:tmpl w:val="069E519C"/>
    <w:lvl w:ilvl="0" w:tplc="240A0007">
      <w:start w:val="1"/>
      <w:numFmt w:val="bullet"/>
      <w:lvlText w:val=""/>
      <w:lvlPicBulletId w:val="0"/>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nsid w:val="64B136AA"/>
    <w:multiLevelType w:val="hybridMultilevel"/>
    <w:tmpl w:val="50068AA0"/>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nsid w:val="69536D77"/>
    <w:multiLevelType w:val="hybridMultilevel"/>
    <w:tmpl w:val="8A5679DE"/>
    <w:lvl w:ilvl="0" w:tplc="240A000D">
      <w:start w:val="1"/>
      <w:numFmt w:val="bullet"/>
      <w:lvlText w:val=""/>
      <w:lvlJc w:val="left"/>
      <w:pPr>
        <w:ind w:left="360" w:hanging="360"/>
      </w:pPr>
      <w:rPr>
        <w:rFonts w:ascii="Wingdings" w:hAnsi="Wingdings"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5">
    <w:nsid w:val="6A84129E"/>
    <w:multiLevelType w:val="hybridMultilevel"/>
    <w:tmpl w:val="B0DECC44"/>
    <w:lvl w:ilvl="0" w:tplc="465C8C76">
      <w:start w:val="1"/>
      <w:numFmt w:val="decimal"/>
      <w:lvlText w:val="%1."/>
      <w:lvlJc w:val="left"/>
      <w:pPr>
        <w:ind w:left="360" w:hanging="360"/>
      </w:pPr>
      <w:rPr>
        <w:rFonts w:hint="default"/>
        <w:b/>
        <w:color w:val="auto"/>
        <w:sz w:val="24"/>
        <w:szCs w:val="24"/>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nsid w:val="75DA7405"/>
    <w:multiLevelType w:val="hybridMultilevel"/>
    <w:tmpl w:val="DF264FF2"/>
    <w:lvl w:ilvl="0" w:tplc="240A000D">
      <w:start w:val="1"/>
      <w:numFmt w:val="bullet"/>
      <w:lvlText w:val=""/>
      <w:lvlJc w:val="left"/>
      <w:pPr>
        <w:ind w:left="644" w:hanging="360"/>
      </w:pPr>
      <w:rPr>
        <w:rFonts w:ascii="Wingdings" w:hAnsi="Wingdings" w:hint="default"/>
      </w:rPr>
    </w:lvl>
    <w:lvl w:ilvl="1" w:tplc="240A0003" w:tentative="1">
      <w:start w:val="1"/>
      <w:numFmt w:val="bullet"/>
      <w:lvlText w:val="o"/>
      <w:lvlJc w:val="left"/>
      <w:pPr>
        <w:ind w:left="1364" w:hanging="360"/>
      </w:pPr>
      <w:rPr>
        <w:rFonts w:ascii="Courier New" w:hAnsi="Courier New" w:cs="Courier New" w:hint="default"/>
      </w:rPr>
    </w:lvl>
    <w:lvl w:ilvl="2" w:tplc="240A0005" w:tentative="1">
      <w:start w:val="1"/>
      <w:numFmt w:val="bullet"/>
      <w:lvlText w:val=""/>
      <w:lvlJc w:val="left"/>
      <w:pPr>
        <w:ind w:left="2084" w:hanging="360"/>
      </w:pPr>
      <w:rPr>
        <w:rFonts w:ascii="Wingdings" w:hAnsi="Wingdings" w:hint="default"/>
      </w:rPr>
    </w:lvl>
    <w:lvl w:ilvl="3" w:tplc="240A0001" w:tentative="1">
      <w:start w:val="1"/>
      <w:numFmt w:val="bullet"/>
      <w:lvlText w:val=""/>
      <w:lvlJc w:val="left"/>
      <w:pPr>
        <w:ind w:left="2804" w:hanging="360"/>
      </w:pPr>
      <w:rPr>
        <w:rFonts w:ascii="Symbol" w:hAnsi="Symbol" w:hint="default"/>
      </w:rPr>
    </w:lvl>
    <w:lvl w:ilvl="4" w:tplc="240A0003" w:tentative="1">
      <w:start w:val="1"/>
      <w:numFmt w:val="bullet"/>
      <w:lvlText w:val="o"/>
      <w:lvlJc w:val="left"/>
      <w:pPr>
        <w:ind w:left="3524" w:hanging="360"/>
      </w:pPr>
      <w:rPr>
        <w:rFonts w:ascii="Courier New" w:hAnsi="Courier New" w:cs="Courier New" w:hint="default"/>
      </w:rPr>
    </w:lvl>
    <w:lvl w:ilvl="5" w:tplc="240A0005" w:tentative="1">
      <w:start w:val="1"/>
      <w:numFmt w:val="bullet"/>
      <w:lvlText w:val=""/>
      <w:lvlJc w:val="left"/>
      <w:pPr>
        <w:ind w:left="4244" w:hanging="360"/>
      </w:pPr>
      <w:rPr>
        <w:rFonts w:ascii="Wingdings" w:hAnsi="Wingdings" w:hint="default"/>
      </w:rPr>
    </w:lvl>
    <w:lvl w:ilvl="6" w:tplc="240A0001" w:tentative="1">
      <w:start w:val="1"/>
      <w:numFmt w:val="bullet"/>
      <w:lvlText w:val=""/>
      <w:lvlJc w:val="left"/>
      <w:pPr>
        <w:ind w:left="4964" w:hanging="360"/>
      </w:pPr>
      <w:rPr>
        <w:rFonts w:ascii="Symbol" w:hAnsi="Symbol" w:hint="default"/>
      </w:rPr>
    </w:lvl>
    <w:lvl w:ilvl="7" w:tplc="240A0003" w:tentative="1">
      <w:start w:val="1"/>
      <w:numFmt w:val="bullet"/>
      <w:lvlText w:val="o"/>
      <w:lvlJc w:val="left"/>
      <w:pPr>
        <w:ind w:left="5684" w:hanging="360"/>
      </w:pPr>
      <w:rPr>
        <w:rFonts w:ascii="Courier New" w:hAnsi="Courier New" w:cs="Courier New" w:hint="default"/>
      </w:rPr>
    </w:lvl>
    <w:lvl w:ilvl="8" w:tplc="240A0005" w:tentative="1">
      <w:start w:val="1"/>
      <w:numFmt w:val="bullet"/>
      <w:lvlText w:val=""/>
      <w:lvlJc w:val="left"/>
      <w:pPr>
        <w:ind w:left="6404" w:hanging="360"/>
      </w:pPr>
      <w:rPr>
        <w:rFonts w:ascii="Wingdings" w:hAnsi="Wingdings" w:hint="default"/>
      </w:rPr>
    </w:lvl>
  </w:abstractNum>
  <w:abstractNum w:abstractNumId="17">
    <w:nsid w:val="7EFB3FF7"/>
    <w:multiLevelType w:val="hybridMultilevel"/>
    <w:tmpl w:val="4956F898"/>
    <w:lvl w:ilvl="0" w:tplc="240A0007">
      <w:start w:val="1"/>
      <w:numFmt w:val="bullet"/>
      <w:lvlText w:val=""/>
      <w:lvlPicBulletId w:val="0"/>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12"/>
  </w:num>
  <w:num w:numId="2">
    <w:abstractNumId w:val="15"/>
  </w:num>
  <w:num w:numId="3">
    <w:abstractNumId w:val="3"/>
  </w:num>
  <w:num w:numId="4">
    <w:abstractNumId w:val="4"/>
  </w:num>
  <w:num w:numId="5">
    <w:abstractNumId w:val="17"/>
  </w:num>
  <w:num w:numId="6">
    <w:abstractNumId w:val="14"/>
  </w:num>
  <w:num w:numId="7">
    <w:abstractNumId w:val="13"/>
  </w:num>
  <w:num w:numId="8">
    <w:abstractNumId w:val="16"/>
  </w:num>
  <w:num w:numId="9">
    <w:abstractNumId w:val="11"/>
  </w:num>
  <w:num w:numId="10">
    <w:abstractNumId w:val="0"/>
  </w:num>
  <w:num w:numId="11">
    <w:abstractNumId w:val="9"/>
  </w:num>
  <w:num w:numId="12">
    <w:abstractNumId w:val="6"/>
  </w:num>
  <w:num w:numId="13">
    <w:abstractNumId w:val="7"/>
  </w:num>
  <w:num w:numId="14">
    <w:abstractNumId w:val="5"/>
  </w:num>
  <w:num w:numId="15">
    <w:abstractNumId w:val="10"/>
  </w:num>
  <w:num w:numId="16">
    <w:abstractNumId w:val="8"/>
  </w:num>
  <w:num w:numId="17">
    <w:abstractNumId w:val="1"/>
  </w:num>
  <w:num w:numId="18">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6FA"/>
    <w:rsid w:val="00005C66"/>
    <w:rsid w:val="0000638E"/>
    <w:rsid w:val="00007772"/>
    <w:rsid w:val="00037854"/>
    <w:rsid w:val="0004720F"/>
    <w:rsid w:val="00055FF7"/>
    <w:rsid w:val="00065110"/>
    <w:rsid w:val="0007203E"/>
    <w:rsid w:val="00075810"/>
    <w:rsid w:val="0008132D"/>
    <w:rsid w:val="00096827"/>
    <w:rsid w:val="000A52AB"/>
    <w:rsid w:val="000D3930"/>
    <w:rsid w:val="000D650D"/>
    <w:rsid w:val="000E37D3"/>
    <w:rsid w:val="000F6EC1"/>
    <w:rsid w:val="000F7B0B"/>
    <w:rsid w:val="00102C00"/>
    <w:rsid w:val="00104B09"/>
    <w:rsid w:val="00116634"/>
    <w:rsid w:val="001217BA"/>
    <w:rsid w:val="00141666"/>
    <w:rsid w:val="00144377"/>
    <w:rsid w:val="001726E8"/>
    <w:rsid w:val="00176507"/>
    <w:rsid w:val="00197A57"/>
    <w:rsid w:val="001A2C42"/>
    <w:rsid w:val="001B37F2"/>
    <w:rsid w:val="001B5AD6"/>
    <w:rsid w:val="001C208E"/>
    <w:rsid w:val="001E0EEF"/>
    <w:rsid w:val="001F544F"/>
    <w:rsid w:val="002010FC"/>
    <w:rsid w:val="00214E94"/>
    <w:rsid w:val="002206E5"/>
    <w:rsid w:val="00246FCA"/>
    <w:rsid w:val="002504F7"/>
    <w:rsid w:val="0025636E"/>
    <w:rsid w:val="0025705D"/>
    <w:rsid w:val="00272C7B"/>
    <w:rsid w:val="0028166A"/>
    <w:rsid w:val="002825D5"/>
    <w:rsid w:val="00286AC4"/>
    <w:rsid w:val="002900D9"/>
    <w:rsid w:val="002B11C4"/>
    <w:rsid w:val="002E16A1"/>
    <w:rsid w:val="002F12BA"/>
    <w:rsid w:val="00307809"/>
    <w:rsid w:val="00311F38"/>
    <w:rsid w:val="003158F3"/>
    <w:rsid w:val="00317650"/>
    <w:rsid w:val="003217F9"/>
    <w:rsid w:val="0032380E"/>
    <w:rsid w:val="00326406"/>
    <w:rsid w:val="00333079"/>
    <w:rsid w:val="00341BD9"/>
    <w:rsid w:val="00342C7F"/>
    <w:rsid w:val="0035147F"/>
    <w:rsid w:val="0036236A"/>
    <w:rsid w:val="00376AA3"/>
    <w:rsid w:val="00377FF0"/>
    <w:rsid w:val="003800D1"/>
    <w:rsid w:val="00380DF1"/>
    <w:rsid w:val="00393381"/>
    <w:rsid w:val="003B1783"/>
    <w:rsid w:val="003B18F7"/>
    <w:rsid w:val="003B76FA"/>
    <w:rsid w:val="003E768E"/>
    <w:rsid w:val="00403B83"/>
    <w:rsid w:val="00410418"/>
    <w:rsid w:val="004150D4"/>
    <w:rsid w:val="00442905"/>
    <w:rsid w:val="0047467C"/>
    <w:rsid w:val="00487921"/>
    <w:rsid w:val="004A051E"/>
    <w:rsid w:val="004A54DD"/>
    <w:rsid w:val="004C6CE7"/>
    <w:rsid w:val="004D6FD7"/>
    <w:rsid w:val="0053605D"/>
    <w:rsid w:val="00544525"/>
    <w:rsid w:val="00562CCF"/>
    <w:rsid w:val="00582188"/>
    <w:rsid w:val="00585776"/>
    <w:rsid w:val="0058586D"/>
    <w:rsid w:val="00593F5F"/>
    <w:rsid w:val="005A466F"/>
    <w:rsid w:val="005E2B31"/>
    <w:rsid w:val="005F3870"/>
    <w:rsid w:val="005F4801"/>
    <w:rsid w:val="00603667"/>
    <w:rsid w:val="006039B2"/>
    <w:rsid w:val="0063359B"/>
    <w:rsid w:val="00645722"/>
    <w:rsid w:val="00651ADB"/>
    <w:rsid w:val="00653079"/>
    <w:rsid w:val="0065354D"/>
    <w:rsid w:val="0068299A"/>
    <w:rsid w:val="00694B6D"/>
    <w:rsid w:val="0069584F"/>
    <w:rsid w:val="006A1281"/>
    <w:rsid w:val="006A6C38"/>
    <w:rsid w:val="006C6309"/>
    <w:rsid w:val="006D242A"/>
    <w:rsid w:val="006D7041"/>
    <w:rsid w:val="006E717D"/>
    <w:rsid w:val="006F0494"/>
    <w:rsid w:val="00702D8C"/>
    <w:rsid w:val="00714E21"/>
    <w:rsid w:val="00716AE8"/>
    <w:rsid w:val="00724B39"/>
    <w:rsid w:val="00725959"/>
    <w:rsid w:val="007339D1"/>
    <w:rsid w:val="00734BBF"/>
    <w:rsid w:val="0074264E"/>
    <w:rsid w:val="00766995"/>
    <w:rsid w:val="00767FBC"/>
    <w:rsid w:val="00772432"/>
    <w:rsid w:val="007830BE"/>
    <w:rsid w:val="007854B0"/>
    <w:rsid w:val="00787789"/>
    <w:rsid w:val="007911AB"/>
    <w:rsid w:val="007B1BDF"/>
    <w:rsid w:val="007B5387"/>
    <w:rsid w:val="007C0392"/>
    <w:rsid w:val="007C474F"/>
    <w:rsid w:val="007C6D25"/>
    <w:rsid w:val="007D0BB0"/>
    <w:rsid w:val="007D215E"/>
    <w:rsid w:val="007E2166"/>
    <w:rsid w:val="007E6F9F"/>
    <w:rsid w:val="008023D8"/>
    <w:rsid w:val="00807E4B"/>
    <w:rsid w:val="008163DF"/>
    <w:rsid w:val="00830053"/>
    <w:rsid w:val="00837424"/>
    <w:rsid w:val="00841694"/>
    <w:rsid w:val="00850412"/>
    <w:rsid w:val="008540F8"/>
    <w:rsid w:val="00865F43"/>
    <w:rsid w:val="008757A2"/>
    <w:rsid w:val="00877DA3"/>
    <w:rsid w:val="0088463A"/>
    <w:rsid w:val="008B7258"/>
    <w:rsid w:val="008C05F6"/>
    <w:rsid w:val="008D11B3"/>
    <w:rsid w:val="00910F45"/>
    <w:rsid w:val="00917938"/>
    <w:rsid w:val="00933A30"/>
    <w:rsid w:val="00957690"/>
    <w:rsid w:val="00984F29"/>
    <w:rsid w:val="00987C47"/>
    <w:rsid w:val="00993D8C"/>
    <w:rsid w:val="009C642C"/>
    <w:rsid w:val="009D3110"/>
    <w:rsid w:val="009D31D2"/>
    <w:rsid w:val="009E0074"/>
    <w:rsid w:val="009F2C51"/>
    <w:rsid w:val="009F6F46"/>
    <w:rsid w:val="00A00A0E"/>
    <w:rsid w:val="00A018C4"/>
    <w:rsid w:val="00A063FF"/>
    <w:rsid w:val="00A065B9"/>
    <w:rsid w:val="00A2273D"/>
    <w:rsid w:val="00A2318E"/>
    <w:rsid w:val="00A4558E"/>
    <w:rsid w:val="00A728A3"/>
    <w:rsid w:val="00A86789"/>
    <w:rsid w:val="00AD741F"/>
    <w:rsid w:val="00AE60D8"/>
    <w:rsid w:val="00AF4D62"/>
    <w:rsid w:val="00B040BF"/>
    <w:rsid w:val="00B07FE1"/>
    <w:rsid w:val="00B11D8A"/>
    <w:rsid w:val="00B32ED0"/>
    <w:rsid w:val="00B83670"/>
    <w:rsid w:val="00B96D45"/>
    <w:rsid w:val="00B977D3"/>
    <w:rsid w:val="00BA2E88"/>
    <w:rsid w:val="00BB31E3"/>
    <w:rsid w:val="00BB7912"/>
    <w:rsid w:val="00BD7E7A"/>
    <w:rsid w:val="00C26683"/>
    <w:rsid w:val="00C342C1"/>
    <w:rsid w:val="00C50274"/>
    <w:rsid w:val="00C511D2"/>
    <w:rsid w:val="00C565A8"/>
    <w:rsid w:val="00C64925"/>
    <w:rsid w:val="00C7140E"/>
    <w:rsid w:val="00C77190"/>
    <w:rsid w:val="00C84B20"/>
    <w:rsid w:val="00C85E39"/>
    <w:rsid w:val="00CA47BA"/>
    <w:rsid w:val="00CB1F8F"/>
    <w:rsid w:val="00CC5E66"/>
    <w:rsid w:val="00D11BA8"/>
    <w:rsid w:val="00D17F4D"/>
    <w:rsid w:val="00D306E7"/>
    <w:rsid w:val="00D335B2"/>
    <w:rsid w:val="00D37162"/>
    <w:rsid w:val="00D41E65"/>
    <w:rsid w:val="00D57074"/>
    <w:rsid w:val="00D57B17"/>
    <w:rsid w:val="00D6185F"/>
    <w:rsid w:val="00D85074"/>
    <w:rsid w:val="00D95EF4"/>
    <w:rsid w:val="00DA3707"/>
    <w:rsid w:val="00DA60C1"/>
    <w:rsid w:val="00DB67ED"/>
    <w:rsid w:val="00DC2AF3"/>
    <w:rsid w:val="00DC4B91"/>
    <w:rsid w:val="00DD1074"/>
    <w:rsid w:val="00DF13E2"/>
    <w:rsid w:val="00E05EAC"/>
    <w:rsid w:val="00E11366"/>
    <w:rsid w:val="00E16FED"/>
    <w:rsid w:val="00E25B8B"/>
    <w:rsid w:val="00E32B2B"/>
    <w:rsid w:val="00E375CA"/>
    <w:rsid w:val="00E4690F"/>
    <w:rsid w:val="00E4713C"/>
    <w:rsid w:val="00E52802"/>
    <w:rsid w:val="00E85517"/>
    <w:rsid w:val="00EA10AB"/>
    <w:rsid w:val="00EC4526"/>
    <w:rsid w:val="00EE2B80"/>
    <w:rsid w:val="00F0271E"/>
    <w:rsid w:val="00F04F64"/>
    <w:rsid w:val="00F14754"/>
    <w:rsid w:val="00F40CFF"/>
    <w:rsid w:val="00F42DE1"/>
    <w:rsid w:val="00F55449"/>
    <w:rsid w:val="00F60202"/>
    <w:rsid w:val="00F64707"/>
    <w:rsid w:val="00F75C41"/>
    <w:rsid w:val="00F76DB8"/>
    <w:rsid w:val="00F9092B"/>
    <w:rsid w:val="00F92946"/>
    <w:rsid w:val="00F95E9D"/>
    <w:rsid w:val="00FB1E7D"/>
    <w:rsid w:val="00FB58A7"/>
    <w:rsid w:val="00FE1F58"/>
    <w:rsid w:val="00FE60DC"/>
    <w:rsid w:val="00FF63DF"/>
    <w:rsid w:val="00FF6E3A"/>
    <w:rsid w:val="00FF725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 w:type="paragraph" w:styleId="TDC3">
    <w:name w:val="toc 3"/>
    <w:basedOn w:val="Normal"/>
    <w:next w:val="Normal"/>
    <w:autoRedefine/>
    <w:uiPriority w:val="39"/>
    <w:semiHidden/>
    <w:unhideWhenUsed/>
    <w:qFormat/>
    <w:rsid w:val="008B7258"/>
    <w:pPr>
      <w:spacing w:after="100"/>
      <w:ind w:left="440"/>
    </w:pPr>
    <w:rPr>
      <w:rFonts w:eastAsiaTheme="minorEastAsia"/>
      <w:lang w:eastAsia="es-CO"/>
    </w:rPr>
  </w:style>
  <w:style w:type="paragraph" w:styleId="Lista">
    <w:name w:val="List"/>
    <w:basedOn w:val="Normal"/>
    <w:uiPriority w:val="99"/>
    <w:unhideWhenUsed/>
    <w:rsid w:val="00FE60DC"/>
    <w:pPr>
      <w:ind w:left="283" w:hanging="283"/>
      <w:contextualSpacing/>
    </w:pPr>
  </w:style>
  <w:style w:type="paragraph" w:styleId="Continuarlista">
    <w:name w:val="List Continue"/>
    <w:basedOn w:val="Normal"/>
    <w:uiPriority w:val="99"/>
    <w:unhideWhenUsed/>
    <w:rsid w:val="00FE60DC"/>
    <w:pPr>
      <w:spacing w:after="120"/>
      <w:ind w:left="283"/>
      <w:contextualSpacing/>
    </w:pPr>
  </w:style>
  <w:style w:type="paragraph" w:styleId="Textoindependiente">
    <w:name w:val="Body Text"/>
    <w:basedOn w:val="Normal"/>
    <w:link w:val="TextoindependienteCar"/>
    <w:uiPriority w:val="99"/>
    <w:unhideWhenUsed/>
    <w:rsid w:val="00FE60DC"/>
    <w:pPr>
      <w:spacing w:after="120"/>
    </w:pPr>
  </w:style>
  <w:style w:type="character" w:customStyle="1" w:styleId="TextoindependienteCar">
    <w:name w:val="Texto independiente Car"/>
    <w:basedOn w:val="Fuentedeprrafopredeter"/>
    <w:link w:val="Textoindependiente"/>
    <w:uiPriority w:val="99"/>
    <w:rsid w:val="00FE60DC"/>
  </w:style>
  <w:style w:type="paragraph" w:styleId="Sangradetextonormal">
    <w:name w:val="Body Text Indent"/>
    <w:basedOn w:val="Normal"/>
    <w:link w:val="SangradetextonormalCar"/>
    <w:uiPriority w:val="99"/>
    <w:unhideWhenUsed/>
    <w:rsid w:val="00FE60DC"/>
    <w:pPr>
      <w:spacing w:after="120"/>
      <w:ind w:left="283"/>
    </w:pPr>
  </w:style>
  <w:style w:type="character" w:customStyle="1" w:styleId="SangradetextonormalCar">
    <w:name w:val="Sangría de texto normal Car"/>
    <w:basedOn w:val="Fuentedeprrafopredeter"/>
    <w:link w:val="Sangradetextonormal"/>
    <w:uiPriority w:val="99"/>
    <w:rsid w:val="00FE60DC"/>
  </w:style>
  <w:style w:type="paragraph" w:styleId="Textoindependienteprimerasangra2">
    <w:name w:val="Body Text First Indent 2"/>
    <w:basedOn w:val="Sangradetextonormal"/>
    <w:link w:val="Textoindependienteprimerasangra2Car"/>
    <w:uiPriority w:val="99"/>
    <w:unhideWhenUsed/>
    <w:rsid w:val="00FE60DC"/>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FE60DC"/>
  </w:style>
  <w:style w:type="paragraph" w:styleId="Sinespaciado">
    <w:name w:val="No Spacing"/>
    <w:uiPriority w:val="1"/>
    <w:qFormat/>
    <w:rsid w:val="00487921"/>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76FA"/>
    <w:pPr>
      <w:spacing w:after="200" w:line="276" w:lineRule="auto"/>
    </w:pPr>
  </w:style>
  <w:style w:type="paragraph" w:styleId="Ttulo1">
    <w:name w:val="heading 1"/>
    <w:basedOn w:val="Normal"/>
    <w:next w:val="Normal"/>
    <w:link w:val="Ttulo1Car"/>
    <w:uiPriority w:val="9"/>
    <w:qFormat/>
    <w:rsid w:val="003B76F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semiHidden/>
    <w:unhideWhenUsed/>
    <w:qFormat/>
    <w:rsid w:val="00E85517"/>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3B76FA"/>
    <w:rPr>
      <w:rFonts w:asciiTheme="majorHAnsi" w:eastAsiaTheme="majorEastAsia" w:hAnsiTheme="majorHAnsi" w:cstheme="majorBidi"/>
      <w:color w:val="2E74B5" w:themeColor="accent1" w:themeShade="BF"/>
      <w:sz w:val="32"/>
      <w:szCs w:val="32"/>
    </w:rPr>
  </w:style>
  <w:style w:type="paragraph" w:styleId="Prrafodelista">
    <w:name w:val="List Paragraph"/>
    <w:basedOn w:val="Normal"/>
    <w:uiPriority w:val="34"/>
    <w:qFormat/>
    <w:rsid w:val="003B76FA"/>
    <w:pPr>
      <w:ind w:left="720"/>
      <w:contextualSpacing/>
    </w:pPr>
  </w:style>
  <w:style w:type="character" w:styleId="Hipervnculo">
    <w:name w:val="Hyperlink"/>
    <w:basedOn w:val="Fuentedeprrafopredeter"/>
    <w:uiPriority w:val="99"/>
    <w:unhideWhenUsed/>
    <w:rsid w:val="003B76FA"/>
    <w:rPr>
      <w:color w:val="0563C1" w:themeColor="hyperlink"/>
      <w:u w:val="single"/>
    </w:rPr>
  </w:style>
  <w:style w:type="paragraph" w:styleId="Encabezado">
    <w:name w:val="header"/>
    <w:basedOn w:val="Normal"/>
    <w:link w:val="EncabezadoCar"/>
    <w:uiPriority w:val="99"/>
    <w:unhideWhenUsed/>
    <w:rsid w:val="003B76F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B76FA"/>
  </w:style>
  <w:style w:type="paragraph" w:styleId="Piedepgina">
    <w:name w:val="footer"/>
    <w:basedOn w:val="Normal"/>
    <w:link w:val="PiedepginaCar"/>
    <w:uiPriority w:val="99"/>
    <w:unhideWhenUsed/>
    <w:rsid w:val="003B76F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B76FA"/>
  </w:style>
  <w:style w:type="table" w:styleId="Tablaconcuadrcula">
    <w:name w:val="Table Grid"/>
    <w:basedOn w:val="Tablanormal"/>
    <w:uiPriority w:val="39"/>
    <w:rsid w:val="003B76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3B76FA"/>
    <w:pPr>
      <w:spacing w:after="0" w:line="216" w:lineRule="auto"/>
      <w:contextualSpacing/>
    </w:pPr>
    <w:rPr>
      <w:rFonts w:asciiTheme="majorHAnsi" w:eastAsiaTheme="majorEastAsia" w:hAnsiTheme="majorHAnsi" w:cstheme="majorBidi"/>
      <w:color w:val="404040" w:themeColor="text1" w:themeTint="BF"/>
      <w:spacing w:val="-10"/>
      <w:kern w:val="28"/>
      <w:sz w:val="56"/>
      <w:szCs w:val="56"/>
      <w:lang w:eastAsia="es-CO"/>
    </w:rPr>
  </w:style>
  <w:style w:type="character" w:customStyle="1" w:styleId="TtuloCar">
    <w:name w:val="Título Car"/>
    <w:basedOn w:val="Fuentedeprrafopredeter"/>
    <w:link w:val="Ttulo"/>
    <w:uiPriority w:val="10"/>
    <w:rsid w:val="003B76FA"/>
    <w:rPr>
      <w:rFonts w:asciiTheme="majorHAnsi" w:eastAsiaTheme="majorEastAsia" w:hAnsiTheme="majorHAnsi" w:cstheme="majorBidi"/>
      <w:color w:val="404040" w:themeColor="text1" w:themeTint="BF"/>
      <w:spacing w:val="-10"/>
      <w:kern w:val="28"/>
      <w:sz w:val="56"/>
      <w:szCs w:val="56"/>
      <w:lang w:eastAsia="es-CO"/>
    </w:rPr>
  </w:style>
  <w:style w:type="paragraph" w:styleId="Subttulo">
    <w:name w:val="Subtitle"/>
    <w:basedOn w:val="Normal"/>
    <w:next w:val="Normal"/>
    <w:link w:val="SubttuloCar"/>
    <w:uiPriority w:val="11"/>
    <w:qFormat/>
    <w:rsid w:val="003B76FA"/>
    <w:pPr>
      <w:numPr>
        <w:ilvl w:val="1"/>
      </w:numPr>
      <w:spacing w:after="160" w:line="259" w:lineRule="auto"/>
    </w:pPr>
    <w:rPr>
      <w:rFonts w:eastAsiaTheme="minorEastAsia" w:cs="Times New Roman"/>
      <w:color w:val="5A5A5A" w:themeColor="text1" w:themeTint="A5"/>
      <w:spacing w:val="15"/>
      <w:lang w:eastAsia="es-CO"/>
    </w:rPr>
  </w:style>
  <w:style w:type="character" w:customStyle="1" w:styleId="SubttuloCar">
    <w:name w:val="Subtítulo Car"/>
    <w:basedOn w:val="Fuentedeprrafopredeter"/>
    <w:link w:val="Subttulo"/>
    <w:uiPriority w:val="11"/>
    <w:rsid w:val="003B76FA"/>
    <w:rPr>
      <w:rFonts w:eastAsiaTheme="minorEastAsia" w:cs="Times New Roman"/>
      <w:color w:val="5A5A5A" w:themeColor="text1" w:themeTint="A5"/>
      <w:spacing w:val="15"/>
      <w:lang w:eastAsia="es-CO"/>
    </w:rPr>
  </w:style>
  <w:style w:type="paragraph" w:styleId="TtulodeTDC">
    <w:name w:val="TOC Heading"/>
    <w:basedOn w:val="Ttulo1"/>
    <w:next w:val="Normal"/>
    <w:uiPriority w:val="39"/>
    <w:unhideWhenUsed/>
    <w:qFormat/>
    <w:rsid w:val="003B76FA"/>
    <w:pPr>
      <w:spacing w:line="259" w:lineRule="auto"/>
      <w:outlineLvl w:val="9"/>
    </w:pPr>
    <w:rPr>
      <w:lang w:eastAsia="es-CO"/>
    </w:rPr>
  </w:style>
  <w:style w:type="paragraph" w:styleId="TDC1">
    <w:name w:val="toc 1"/>
    <w:basedOn w:val="Normal"/>
    <w:next w:val="Normal"/>
    <w:autoRedefine/>
    <w:uiPriority w:val="39"/>
    <w:unhideWhenUsed/>
    <w:qFormat/>
    <w:rsid w:val="003B76FA"/>
    <w:pPr>
      <w:spacing w:after="100"/>
    </w:pPr>
  </w:style>
  <w:style w:type="paragraph" w:styleId="NormalWeb">
    <w:name w:val="Normal (Web)"/>
    <w:basedOn w:val="Normal"/>
    <w:unhideWhenUsed/>
    <w:rsid w:val="003B76FA"/>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deglobo">
    <w:name w:val="Balloon Text"/>
    <w:basedOn w:val="Normal"/>
    <w:link w:val="TextodegloboCar"/>
    <w:uiPriority w:val="99"/>
    <w:semiHidden/>
    <w:unhideWhenUsed/>
    <w:rsid w:val="00214E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214E94"/>
    <w:rPr>
      <w:rFonts w:ascii="Tahoma" w:hAnsi="Tahoma" w:cs="Tahoma"/>
      <w:sz w:val="16"/>
      <w:szCs w:val="16"/>
    </w:rPr>
  </w:style>
  <w:style w:type="character" w:customStyle="1" w:styleId="Ttulo2Car">
    <w:name w:val="Título 2 Car"/>
    <w:basedOn w:val="Fuentedeprrafopredeter"/>
    <w:link w:val="Ttulo2"/>
    <w:uiPriority w:val="9"/>
    <w:semiHidden/>
    <w:rsid w:val="00E85517"/>
    <w:rPr>
      <w:rFonts w:asciiTheme="majorHAnsi" w:eastAsiaTheme="majorEastAsia" w:hAnsiTheme="majorHAnsi" w:cstheme="majorBidi"/>
      <w:b/>
      <w:bCs/>
      <w:color w:val="5B9BD5" w:themeColor="accent1"/>
      <w:sz w:val="26"/>
      <w:szCs w:val="26"/>
    </w:rPr>
  </w:style>
  <w:style w:type="paragraph" w:styleId="TDC2">
    <w:name w:val="toc 2"/>
    <w:basedOn w:val="Normal"/>
    <w:next w:val="Normal"/>
    <w:autoRedefine/>
    <w:uiPriority w:val="39"/>
    <w:unhideWhenUsed/>
    <w:qFormat/>
    <w:rsid w:val="0008132D"/>
    <w:pPr>
      <w:spacing w:after="100"/>
      <w:ind w:left="220"/>
    </w:pPr>
  </w:style>
  <w:style w:type="character" w:customStyle="1" w:styleId="apple-converted-space">
    <w:name w:val="apple-converted-space"/>
    <w:basedOn w:val="Fuentedeprrafopredeter"/>
    <w:rsid w:val="00A063FF"/>
  </w:style>
  <w:style w:type="paragraph" w:customStyle="1" w:styleId="Default">
    <w:name w:val="Default"/>
    <w:rsid w:val="007B1BDF"/>
    <w:pPr>
      <w:autoSpaceDE w:val="0"/>
      <w:autoSpaceDN w:val="0"/>
      <w:adjustRightInd w:val="0"/>
      <w:spacing w:after="0" w:line="240" w:lineRule="auto"/>
    </w:pPr>
    <w:rPr>
      <w:rFonts w:ascii="Humanst521 BT" w:hAnsi="Humanst521 BT" w:cs="Humanst521 BT"/>
      <w:color w:val="000000"/>
      <w:sz w:val="24"/>
      <w:szCs w:val="24"/>
    </w:rPr>
  </w:style>
  <w:style w:type="character" w:styleId="Textoennegrita">
    <w:name w:val="Strong"/>
    <w:basedOn w:val="Fuentedeprrafopredeter"/>
    <w:uiPriority w:val="22"/>
    <w:qFormat/>
    <w:rsid w:val="000A52AB"/>
    <w:rPr>
      <w:b/>
      <w:bCs/>
    </w:rPr>
  </w:style>
  <w:style w:type="character" w:customStyle="1" w:styleId="hps">
    <w:name w:val="hps"/>
    <w:basedOn w:val="Fuentedeprrafopredeter"/>
    <w:rsid w:val="00442905"/>
  </w:style>
  <w:style w:type="paragraph" w:styleId="TDC3">
    <w:name w:val="toc 3"/>
    <w:basedOn w:val="Normal"/>
    <w:next w:val="Normal"/>
    <w:autoRedefine/>
    <w:uiPriority w:val="39"/>
    <w:semiHidden/>
    <w:unhideWhenUsed/>
    <w:qFormat/>
    <w:rsid w:val="008B7258"/>
    <w:pPr>
      <w:spacing w:after="100"/>
      <w:ind w:left="440"/>
    </w:pPr>
    <w:rPr>
      <w:rFonts w:eastAsiaTheme="minorEastAsia"/>
      <w:lang w:eastAsia="es-CO"/>
    </w:rPr>
  </w:style>
  <w:style w:type="paragraph" w:styleId="Lista">
    <w:name w:val="List"/>
    <w:basedOn w:val="Normal"/>
    <w:uiPriority w:val="99"/>
    <w:unhideWhenUsed/>
    <w:rsid w:val="00FE60DC"/>
    <w:pPr>
      <w:ind w:left="283" w:hanging="283"/>
      <w:contextualSpacing/>
    </w:pPr>
  </w:style>
  <w:style w:type="paragraph" w:styleId="Continuarlista">
    <w:name w:val="List Continue"/>
    <w:basedOn w:val="Normal"/>
    <w:uiPriority w:val="99"/>
    <w:unhideWhenUsed/>
    <w:rsid w:val="00FE60DC"/>
    <w:pPr>
      <w:spacing w:after="120"/>
      <w:ind w:left="283"/>
      <w:contextualSpacing/>
    </w:pPr>
  </w:style>
  <w:style w:type="paragraph" w:styleId="Textoindependiente">
    <w:name w:val="Body Text"/>
    <w:basedOn w:val="Normal"/>
    <w:link w:val="TextoindependienteCar"/>
    <w:uiPriority w:val="99"/>
    <w:unhideWhenUsed/>
    <w:rsid w:val="00FE60DC"/>
    <w:pPr>
      <w:spacing w:after="120"/>
    </w:pPr>
  </w:style>
  <w:style w:type="character" w:customStyle="1" w:styleId="TextoindependienteCar">
    <w:name w:val="Texto independiente Car"/>
    <w:basedOn w:val="Fuentedeprrafopredeter"/>
    <w:link w:val="Textoindependiente"/>
    <w:uiPriority w:val="99"/>
    <w:rsid w:val="00FE60DC"/>
  </w:style>
  <w:style w:type="paragraph" w:styleId="Sangradetextonormal">
    <w:name w:val="Body Text Indent"/>
    <w:basedOn w:val="Normal"/>
    <w:link w:val="SangradetextonormalCar"/>
    <w:uiPriority w:val="99"/>
    <w:unhideWhenUsed/>
    <w:rsid w:val="00FE60DC"/>
    <w:pPr>
      <w:spacing w:after="120"/>
      <w:ind w:left="283"/>
    </w:pPr>
  </w:style>
  <w:style w:type="character" w:customStyle="1" w:styleId="SangradetextonormalCar">
    <w:name w:val="Sangría de texto normal Car"/>
    <w:basedOn w:val="Fuentedeprrafopredeter"/>
    <w:link w:val="Sangradetextonormal"/>
    <w:uiPriority w:val="99"/>
    <w:rsid w:val="00FE60DC"/>
  </w:style>
  <w:style w:type="paragraph" w:styleId="Textoindependienteprimerasangra2">
    <w:name w:val="Body Text First Indent 2"/>
    <w:basedOn w:val="Sangradetextonormal"/>
    <w:link w:val="Textoindependienteprimerasangra2Car"/>
    <w:uiPriority w:val="99"/>
    <w:unhideWhenUsed/>
    <w:rsid w:val="00FE60DC"/>
    <w:pPr>
      <w:spacing w:after="20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FE60DC"/>
  </w:style>
  <w:style w:type="paragraph" w:styleId="Sinespaciado">
    <w:name w:val="No Spacing"/>
    <w:uiPriority w:val="1"/>
    <w:qFormat/>
    <w:rsid w:val="004879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9302275">
      <w:bodyDiv w:val="1"/>
      <w:marLeft w:val="0"/>
      <w:marRight w:val="0"/>
      <w:marTop w:val="0"/>
      <w:marBottom w:val="0"/>
      <w:divBdr>
        <w:top w:val="none" w:sz="0" w:space="0" w:color="auto"/>
        <w:left w:val="none" w:sz="0" w:space="0" w:color="auto"/>
        <w:bottom w:val="none" w:sz="0" w:space="0" w:color="auto"/>
        <w:right w:val="none" w:sz="0" w:space="0" w:color="auto"/>
      </w:divBdr>
    </w:div>
    <w:div w:id="647632142">
      <w:bodyDiv w:val="1"/>
      <w:marLeft w:val="0"/>
      <w:marRight w:val="0"/>
      <w:marTop w:val="0"/>
      <w:marBottom w:val="0"/>
      <w:divBdr>
        <w:top w:val="none" w:sz="0" w:space="0" w:color="auto"/>
        <w:left w:val="none" w:sz="0" w:space="0" w:color="auto"/>
        <w:bottom w:val="none" w:sz="0" w:space="0" w:color="auto"/>
        <w:right w:val="none" w:sz="0" w:space="0" w:color="auto"/>
      </w:divBdr>
    </w:div>
    <w:div w:id="865951341">
      <w:bodyDiv w:val="1"/>
      <w:marLeft w:val="0"/>
      <w:marRight w:val="0"/>
      <w:marTop w:val="0"/>
      <w:marBottom w:val="0"/>
      <w:divBdr>
        <w:top w:val="none" w:sz="0" w:space="0" w:color="auto"/>
        <w:left w:val="none" w:sz="0" w:space="0" w:color="auto"/>
        <w:bottom w:val="none" w:sz="0" w:space="0" w:color="auto"/>
        <w:right w:val="none" w:sz="0" w:space="0" w:color="auto"/>
      </w:divBdr>
    </w:div>
    <w:div w:id="1234587517">
      <w:bodyDiv w:val="1"/>
      <w:marLeft w:val="0"/>
      <w:marRight w:val="0"/>
      <w:marTop w:val="0"/>
      <w:marBottom w:val="0"/>
      <w:divBdr>
        <w:top w:val="none" w:sz="0" w:space="0" w:color="auto"/>
        <w:left w:val="none" w:sz="0" w:space="0" w:color="auto"/>
        <w:bottom w:val="none" w:sz="0" w:space="0" w:color="auto"/>
        <w:right w:val="none" w:sz="0" w:space="0" w:color="auto"/>
      </w:divBdr>
    </w:div>
    <w:div w:id="1311055255">
      <w:bodyDiv w:val="1"/>
      <w:marLeft w:val="0"/>
      <w:marRight w:val="0"/>
      <w:marTop w:val="0"/>
      <w:marBottom w:val="0"/>
      <w:divBdr>
        <w:top w:val="none" w:sz="0" w:space="0" w:color="auto"/>
        <w:left w:val="none" w:sz="0" w:space="0" w:color="auto"/>
        <w:bottom w:val="none" w:sz="0" w:space="0" w:color="auto"/>
        <w:right w:val="none" w:sz="0" w:space="0" w:color="auto"/>
      </w:divBdr>
    </w:div>
    <w:div w:id="2041203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gi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6EFF9-54FE-4A00-A417-DAF8BBB1C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621</TotalTime>
  <Pages>10</Pages>
  <Words>2146</Words>
  <Characters>11807</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GUIA PRACTICA de manejo de EPICONDILITIS   </vt:lpstr>
    </vt:vector>
  </TitlesOfParts>
  <Company/>
  <LinksUpToDate>false</LinksUpToDate>
  <CharactersWithSpaces>13926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GUIA PRACTICA de manejo de EPICONDILITIS   </dc:title>
  <dc:subject>SISTEMA OBLIGATORIO DE GARANTIA DE LA CALIDAD</dc:subject>
  <dc:creator>Dulay Vargas</dc:creator>
  <cp:lastModifiedBy>HOSPITAL</cp:lastModifiedBy>
  <cp:revision>77</cp:revision>
  <cp:lastPrinted>2018-02-27T22:12:00Z</cp:lastPrinted>
  <dcterms:created xsi:type="dcterms:W3CDTF">2016-05-27T02:23:00Z</dcterms:created>
  <dcterms:modified xsi:type="dcterms:W3CDTF">2018-02-27T22:14:00Z</dcterms:modified>
</cp:coreProperties>
</file>